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Ind w:w="-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9"/>
        <w:gridCol w:w="7360"/>
      </w:tblGrid>
      <w:tr w:rsidR="00C803CC" w:rsidTr="008F2FA4">
        <w:trPr>
          <w:trHeight w:val="839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</w:pPr>
            <w:r>
              <w:rPr>
                <w:rFonts w:ascii="Arial" w:hAnsi="Arial"/>
                <w:sz w:val="16"/>
              </w:rPr>
              <w:t xml:space="preserve">NAZWA ELEMENTU 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PROJEKTU </w:t>
            </w:r>
            <w:r w:rsidR="00A63BF2">
              <w:rPr>
                <w:rFonts w:ascii="Arial" w:hAnsi="Arial"/>
                <w:sz w:val="16"/>
              </w:rPr>
              <w:t>BUDOWLANEGO</w:t>
            </w:r>
          </w:p>
          <w:p w:rsidR="00C803CC" w:rsidRDefault="00C803CC" w:rsidP="00C803CC">
            <w:pPr>
              <w:spacing w:after="0" w:line="240" w:lineRule="auto"/>
            </w:pP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autoSpaceDE w:val="0"/>
              <w:spacing w:after="0" w:line="240" w:lineRule="auto"/>
              <w:rPr>
                <w:rFonts w:ascii="Arial" w:eastAsia="Calibri" w:hAnsi="Arial"/>
                <w:b/>
                <w:lang w:eastAsia="en-US"/>
              </w:rPr>
            </w:pPr>
          </w:p>
          <w:p w:rsidR="00C803CC" w:rsidRDefault="00A63BF2" w:rsidP="00C803CC">
            <w:pPr>
              <w:autoSpaceDE w:val="0"/>
              <w:spacing w:after="0" w:line="240" w:lineRule="auto"/>
            </w:pPr>
            <w:r>
              <w:rPr>
                <w:rFonts w:ascii="Arial" w:eastAsia="Calibri" w:hAnsi="Arial"/>
                <w:b/>
                <w:sz w:val="26"/>
                <w:szCs w:val="26"/>
                <w:lang w:eastAsia="en-US"/>
              </w:rPr>
              <w:t>PROJEKT ZAGOSPODAROWANIA TERENU</w:t>
            </w:r>
          </w:p>
          <w:p w:rsidR="00C803CC" w:rsidRDefault="00C803CC" w:rsidP="00C803CC">
            <w:pPr>
              <w:autoSpaceDE w:val="0"/>
              <w:spacing w:after="0" w:line="240" w:lineRule="auto"/>
              <w:rPr>
                <w:rFonts w:ascii="Arial" w:eastAsia="Calibri" w:hAnsi="Arial"/>
                <w:b/>
                <w:sz w:val="26"/>
                <w:szCs w:val="26"/>
                <w:lang w:eastAsia="en-US"/>
              </w:rPr>
            </w:pPr>
          </w:p>
        </w:tc>
      </w:tr>
      <w:tr w:rsidR="00C803CC" w:rsidTr="00C803CC">
        <w:trPr>
          <w:trHeight w:val="80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</w:pPr>
            <w:r>
              <w:rPr>
                <w:rFonts w:ascii="Arial" w:hAnsi="Arial"/>
                <w:sz w:val="16"/>
              </w:rPr>
              <w:t>NAZWA ZAMIERZENIA INWESTYCYJNEGO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03CC" w:rsidRPr="00C803CC" w:rsidRDefault="00C803CC" w:rsidP="008C4E19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BUDOWA SKATEP</w:t>
            </w:r>
            <w:r w:rsidRPr="00C803CC">
              <w:rPr>
                <w:rFonts w:ascii="Arial" w:hAnsi="Arial" w:cs="Arial"/>
                <w:b/>
                <w:sz w:val="24"/>
              </w:rPr>
              <w:t>ARKU</w:t>
            </w:r>
            <w:r w:rsidR="008C4E19">
              <w:rPr>
                <w:rFonts w:ascii="Arial" w:hAnsi="Arial" w:cs="Arial"/>
                <w:b/>
                <w:sz w:val="24"/>
              </w:rPr>
              <w:t xml:space="preserve"> MODUŁOWEGO</w:t>
            </w:r>
            <w:r w:rsidRPr="00C803CC">
              <w:rPr>
                <w:rFonts w:ascii="Arial" w:hAnsi="Arial" w:cs="Arial"/>
                <w:b/>
                <w:sz w:val="24"/>
              </w:rPr>
              <w:t xml:space="preserve"> I OBIEKTÓW MAŁEJ ARCHITEKTURY W MIEJSCU PUBLICZNYM ORAZ NAWIERZCHNI UTWARD</w:t>
            </w:r>
            <w:r>
              <w:rPr>
                <w:rFonts w:ascii="Arial" w:hAnsi="Arial" w:cs="Arial"/>
                <w:b/>
                <w:sz w:val="24"/>
              </w:rPr>
              <w:t>Z</w:t>
            </w:r>
            <w:r w:rsidRPr="00C803CC">
              <w:rPr>
                <w:rFonts w:ascii="Arial" w:hAnsi="Arial" w:cs="Arial"/>
                <w:b/>
                <w:sz w:val="24"/>
              </w:rPr>
              <w:t>ONYCH W SZAFLARCH NA DZIAŁCE NR 1248/1</w:t>
            </w:r>
          </w:p>
        </w:tc>
      </w:tr>
      <w:tr w:rsidR="00C803CC" w:rsidTr="008F2FA4">
        <w:trPr>
          <w:trHeight w:val="559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ADRES OBIEKTU BUDOWLANEGO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autoSpaceDE w:val="0"/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autoSpaceDE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DZ. NR 1248/1, OBR. 0006, JEDN EWID: 1211114_2 SZAFLARY</w:t>
            </w:r>
          </w:p>
          <w:p w:rsidR="00C803CC" w:rsidRDefault="00C803CC" w:rsidP="00C803CC">
            <w:pPr>
              <w:autoSpaceDE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OSIEDLE PODLUBELKI</w:t>
            </w:r>
          </w:p>
        </w:tc>
      </w:tr>
      <w:tr w:rsidR="00C803CC" w:rsidTr="008F2FA4">
        <w:trPr>
          <w:trHeight w:val="541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</w:pPr>
            <w:r>
              <w:rPr>
                <w:rFonts w:ascii="Arial" w:hAnsi="Arial"/>
                <w:sz w:val="16"/>
              </w:rPr>
              <w:t>KATEGORIA OBIEKTU BUDOWLANEGO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autoSpaceDE w:val="0"/>
              <w:spacing w:after="0" w:line="240" w:lineRule="auto"/>
              <w:rPr>
                <w:rFonts w:ascii="Arial" w:eastAsia="Calibri" w:hAnsi="Arial"/>
                <w:sz w:val="20"/>
                <w:szCs w:val="20"/>
                <w:lang w:eastAsia="en-US"/>
              </w:rPr>
            </w:pPr>
          </w:p>
          <w:p w:rsidR="00C803CC" w:rsidRDefault="00C803CC" w:rsidP="00C803CC">
            <w:pPr>
              <w:autoSpaceDE w:val="0"/>
              <w:spacing w:after="0" w:line="240" w:lineRule="auto"/>
              <w:rPr>
                <w:rFonts w:ascii="Arial" w:eastAsia="Calibri" w:hAnsi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/>
                <w:sz w:val="20"/>
                <w:szCs w:val="20"/>
                <w:lang w:eastAsia="en-US"/>
              </w:rPr>
              <w:t>KATEGORIA VIII – INNE OBIEKTY</w:t>
            </w:r>
          </w:p>
        </w:tc>
      </w:tr>
      <w:tr w:rsidR="00C803CC" w:rsidTr="008F2FA4">
        <w:trPr>
          <w:trHeight w:val="1477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6"/>
                <w:szCs w:val="6"/>
              </w:rPr>
            </w:pP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NAZWA JEDNOSTKI EWIDENCYJNEJ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NAZWA I NUMER OBRĘBU EWIDENCYJNEGO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NUMERY DZIAŁEK EWIDENCYJNYCH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JEDNOSTKA EWIDENCYJNA: 1211114_2 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OBRĘB: 0006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DZIAŁKA NR: 1248/1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IDENT. DZIAŁKI EWID. : 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1211114_2.0006.1248/1</w:t>
            </w:r>
          </w:p>
        </w:tc>
      </w:tr>
      <w:tr w:rsidR="00C803CC" w:rsidTr="008F2FA4">
        <w:trPr>
          <w:trHeight w:val="542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IMIĘ I NAZWISKO 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LUB NAZWA INWESTORA, ADRES INWESTORA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03CC" w:rsidRDefault="00C803CC" w:rsidP="00C803CC">
            <w:pPr>
              <w:spacing w:after="0" w:line="240" w:lineRule="auto"/>
            </w:pPr>
            <w:r>
              <w:rPr>
                <w:rFonts w:ascii="Arial" w:hAnsi="Arial"/>
                <w:sz w:val="20"/>
                <w:szCs w:val="1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GMINA SZAFLARY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UL. ZAKOPIAŃSKA 18</w:t>
            </w:r>
          </w:p>
          <w:p w:rsidR="00C803CC" w:rsidRDefault="00C803CC" w:rsidP="00C803C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34-424 SZAFLARY</w:t>
            </w:r>
          </w:p>
        </w:tc>
      </w:tr>
    </w:tbl>
    <w:p w:rsidR="00C803CC" w:rsidRDefault="00C803CC" w:rsidP="00C803CC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5"/>
        <w:gridCol w:w="3118"/>
        <w:gridCol w:w="1418"/>
        <w:gridCol w:w="2722"/>
      </w:tblGrid>
      <w:tr w:rsidR="00C803CC" w:rsidTr="008F2FA4">
        <w:trPr>
          <w:trHeight w:val="59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ZAKRES OPRACOWANIA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PEŁNIONA FUNKCJA PROJEKTOWA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IMIĘ I NAZWISKO,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SPECJALNOŚĆ I NUMER UPRAWNIEŃ BUDOWLANYCH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DATA OPRACOWANIA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6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PODPIS</w:t>
            </w:r>
          </w:p>
        </w:tc>
      </w:tr>
      <w:tr w:rsidR="00C803CC" w:rsidTr="008F2FA4">
        <w:trPr>
          <w:trHeight w:val="106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 xml:space="preserve">PROJEKT 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 xml:space="preserve">ZAGOSPODAROWANIA 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TERENU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PROJEKTOWAŁ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SPEC. UPRAWNIEŃ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NR UPRAWNIEŃ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MGR INŻ. ARCH. MIROSŁAW MACIOSZEK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ARCHITEKTONICZNA DO PROJEKTOWANA BEZ OGRANICZEŃ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NR UPR. MPOIA/090/2010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A63BF2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0</w:t>
            </w:r>
            <w:r w:rsidR="00A63BF2">
              <w:rPr>
                <w:rFonts w:ascii="Arial" w:eastAsia="Calibri" w:hAnsi="Arial"/>
                <w:sz w:val="14"/>
                <w:szCs w:val="16"/>
                <w:lang w:eastAsia="en-US"/>
              </w:rPr>
              <w:t>6</w:t>
            </w: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. 2024r.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6"/>
                <w:szCs w:val="16"/>
                <w:lang w:eastAsia="en-US"/>
              </w:rPr>
            </w:pPr>
          </w:p>
        </w:tc>
      </w:tr>
      <w:tr w:rsidR="00C803CC" w:rsidTr="008F2FA4">
        <w:trPr>
          <w:trHeight w:val="117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 xml:space="preserve">PROJEKT 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ZAGOSPODSROWANIA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 xml:space="preserve">TERENU 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SPRAWDZIŁ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SPEC. UPRAWNIEŃ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NR UPRAWNIEŃ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MGR INŻ. ARCH. PAWEŁ ORLEF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ARCHITEKTONICZNA DO PROJEKTOWANA BEZ OGRANICZEŃ</w:t>
            </w: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NR UPR. RZ/A-06/05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4"/>
                <w:szCs w:val="16"/>
                <w:lang w:eastAsia="en-US"/>
              </w:rPr>
            </w:pPr>
          </w:p>
          <w:p w:rsidR="00C803CC" w:rsidRDefault="00C803CC" w:rsidP="00A63BF2">
            <w:pPr>
              <w:pStyle w:val="Nagwek"/>
              <w:tabs>
                <w:tab w:val="clear" w:pos="4536"/>
                <w:tab w:val="clear" w:pos="9072"/>
              </w:tabs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0</w:t>
            </w:r>
            <w:r w:rsidR="00A63BF2">
              <w:rPr>
                <w:rFonts w:ascii="Arial" w:eastAsia="Calibri" w:hAnsi="Arial"/>
                <w:sz w:val="14"/>
                <w:szCs w:val="16"/>
                <w:lang w:eastAsia="en-US"/>
              </w:rPr>
              <w:t>6</w:t>
            </w: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. 2024r.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3CC" w:rsidRDefault="00C803CC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eastAsia="Calibri" w:hAnsi="Arial"/>
                <w:sz w:val="16"/>
                <w:szCs w:val="16"/>
                <w:lang w:eastAsia="en-US"/>
              </w:rPr>
            </w:pPr>
          </w:p>
        </w:tc>
      </w:tr>
      <w:tr w:rsidR="00A63BF2" w:rsidTr="008F2FA4">
        <w:trPr>
          <w:trHeight w:val="117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  <w:r w:rsidRPr="000130E2">
              <w:rPr>
                <w:rFonts w:ascii="Arial" w:hAnsi="Arial" w:cs="Arial"/>
                <w:sz w:val="14"/>
                <w:szCs w:val="16"/>
              </w:rPr>
              <w:t>INSTALACJE ELEKTRYCZNE</w:t>
            </w:r>
          </w:p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  <w:r w:rsidRPr="000130E2">
              <w:rPr>
                <w:rFonts w:ascii="Arial" w:hAnsi="Arial" w:cs="Arial"/>
                <w:sz w:val="14"/>
                <w:szCs w:val="16"/>
              </w:rPr>
              <w:t>PROJEKTOWAŁ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  <w:r w:rsidRPr="000130E2">
              <w:rPr>
                <w:rFonts w:ascii="Arial" w:hAnsi="Arial" w:cs="Arial"/>
                <w:sz w:val="14"/>
                <w:szCs w:val="16"/>
              </w:rPr>
              <w:t>SPEC. UPRAWNIEŃ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8"/>
              </w:rPr>
            </w:pPr>
            <w:r w:rsidRPr="000130E2">
              <w:rPr>
                <w:rFonts w:ascii="Arial" w:hAnsi="Arial" w:cs="Arial"/>
                <w:sz w:val="14"/>
                <w:szCs w:val="16"/>
              </w:rPr>
              <w:t>NR UPRAWNIEŃ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MGR INŻ. WOJCIECH LISEK</w:t>
            </w:r>
          </w:p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DO PROJ. W SPECJALNOŚCI INSTALACYJNO – INŻYNIERYJNEJ W ZAKRESIE INST. ELEKTRYCZNYCH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6474E1" w:rsidRDefault="00A63BF2" w:rsidP="008F2FA4">
            <w:pPr>
              <w:pStyle w:val="Standard"/>
              <w:rPr>
                <w:rFonts w:ascii="Arial" w:hAnsi="Arial" w:cs="Arial"/>
                <w:b/>
                <w:sz w:val="16"/>
                <w:szCs w:val="16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NR UPR  945/94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06. 2024r.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Pr="005C51D9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3BF2" w:rsidTr="008F2FA4">
        <w:trPr>
          <w:trHeight w:val="117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INSTALACJE ELEKTRYCZNE</w:t>
            </w:r>
          </w:p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SPRAWDZIŁ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SPEC. UPRAWNIEŃ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NR UPRAWNIEŃ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MGR INŻ. WOCIECH BALWIERZ</w:t>
            </w:r>
          </w:p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DO PROJ. BEZ OGRANICZEŃ W SPECJALNOŚCI INSTALACYJNEJ W ZAKRESIE: SIECI, INST.</w:t>
            </w:r>
            <w:r w:rsidRPr="000130E2">
              <w:rPr>
                <w:rFonts w:ascii="Arial" w:hAnsi="Arial" w:cs="Arial"/>
                <w:sz w:val="14"/>
                <w:szCs w:val="14"/>
              </w:rPr>
              <w:br/>
              <w:t>I URZĄDZEŃ ELEKTRYCZNYCH I ELEKTROENERGETYCZNYCH</w:t>
            </w: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4"/>
              </w:rPr>
            </w:pPr>
          </w:p>
          <w:p w:rsidR="00A63BF2" w:rsidRPr="000130E2" w:rsidRDefault="00A63BF2" w:rsidP="008F2FA4">
            <w:pPr>
              <w:pStyle w:val="Standard"/>
              <w:rPr>
                <w:rFonts w:ascii="Arial" w:hAnsi="Arial" w:cs="Arial"/>
                <w:sz w:val="14"/>
                <w:szCs w:val="14"/>
              </w:rPr>
            </w:pPr>
            <w:r w:rsidRPr="000130E2">
              <w:rPr>
                <w:rFonts w:ascii="Arial" w:hAnsi="Arial" w:cs="Arial"/>
                <w:sz w:val="14"/>
                <w:szCs w:val="14"/>
              </w:rPr>
              <w:t>NR UPR  108/99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</w:p>
          <w:p w:rsidR="00A63BF2" w:rsidRPr="000130E2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eastAsia="Calibri" w:hAnsi="Arial"/>
                <w:sz w:val="14"/>
                <w:szCs w:val="16"/>
                <w:lang w:eastAsia="en-US"/>
              </w:rPr>
              <w:t>06. 2024r.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F2" w:rsidRPr="005C51D9" w:rsidRDefault="00A63BF2" w:rsidP="008F2F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803CC" w:rsidRDefault="00C803CC" w:rsidP="00C803CC">
      <w:pPr>
        <w:jc w:val="both"/>
        <w:rPr>
          <w:rFonts w:ascii="Arial" w:hAnsi="Arial" w:cs="Arial"/>
          <w:b/>
          <w:sz w:val="24"/>
        </w:rPr>
      </w:pPr>
    </w:p>
    <w:p w:rsidR="008F2FA4" w:rsidRDefault="00C803CC" w:rsidP="008F2FA4">
      <w:pPr>
        <w:pBdr>
          <w:bottom w:val="single" w:sz="4" w:space="1" w:color="000000"/>
        </w:pBdr>
        <w:spacing w:after="0" w:line="240" w:lineRule="auto"/>
      </w:pPr>
      <w:r>
        <w:rPr>
          <w:rFonts w:ascii="Arial" w:hAnsi="Arial" w:cs="Arial"/>
          <w:b/>
          <w:sz w:val="24"/>
        </w:rPr>
        <w:br w:type="page"/>
      </w:r>
      <w:r w:rsidR="008F2FA4">
        <w:rPr>
          <w:rFonts w:ascii="Arial" w:hAnsi="Arial"/>
          <w:b/>
        </w:rPr>
        <w:lastRenderedPageBreak/>
        <w:t>1.   PROJEKT ZAGOSPODAROWANIA TERENU</w:t>
      </w:r>
    </w:p>
    <w:p w:rsidR="008F2FA4" w:rsidRDefault="008F2FA4" w:rsidP="008F2FA4">
      <w:pPr>
        <w:suppressAutoHyphens/>
        <w:spacing w:after="0" w:line="240" w:lineRule="auto"/>
        <w:rPr>
          <w:rFonts w:ascii="Arial" w:hAnsi="Arial"/>
          <w:shd w:val="clear" w:color="auto" w:fill="FFFF00"/>
        </w:rPr>
      </w:pPr>
    </w:p>
    <w:p w:rsidR="008F2FA4" w:rsidRDefault="008F2FA4" w:rsidP="008F2FA4">
      <w:pPr>
        <w:suppressAutoHyphens/>
        <w:spacing w:after="0" w:line="240" w:lineRule="auto"/>
        <w:ind w:left="36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Spis treści:</w:t>
      </w:r>
    </w:p>
    <w:p w:rsidR="008F2FA4" w:rsidRDefault="008F2FA4" w:rsidP="008F2FA4">
      <w:pPr>
        <w:suppressAutoHyphens/>
        <w:spacing w:after="0" w:line="240" w:lineRule="auto"/>
        <w:ind w:left="360"/>
        <w:rPr>
          <w:rFonts w:ascii="Arial" w:hAnsi="Arial"/>
          <w:b/>
          <w:sz w:val="20"/>
        </w:rPr>
      </w:pPr>
    </w:p>
    <w:p w:rsidR="008F2FA4" w:rsidRDefault="008F2FA4" w:rsidP="008F2FA4">
      <w:pPr>
        <w:pStyle w:val="Akapitzlist"/>
        <w:numPr>
          <w:ilvl w:val="0"/>
          <w:numId w:val="21"/>
        </w:numPr>
        <w:suppressAutoHyphens/>
        <w:autoSpaceDN w:val="0"/>
        <w:spacing w:after="0" w:line="240" w:lineRule="auto"/>
        <w:ind w:left="851" w:hanging="153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Część opisowa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Przedmiot i zakres zamierzenia budowlanego 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Opis stanu istniejącego zagospodarowania terenu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Charakterystyka terenu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Komunikacja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Istniejąca zabudowa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Prace rozbiórkowe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Zadrzewienie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Uzbrojenie techniczne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Opis projektowanego zagospodarowania terenu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Urządzenia budowlane związane z obiektami budowlanymi</w:t>
      </w:r>
    </w:p>
    <w:p w:rsidR="008F2FA4" w:rsidRPr="0044590A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Sposób odprowadzania lub oczyszczania ścieków</w:t>
      </w:r>
    </w:p>
    <w:p w:rsidR="008F2FA4" w:rsidRDefault="008F2FA4" w:rsidP="008F2FA4">
      <w:pPr>
        <w:pStyle w:val="Akapitzlist"/>
        <w:spacing w:after="0" w:line="240" w:lineRule="auto"/>
        <w:ind w:left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>3.3. Układ komunikacyjny</w:t>
      </w:r>
    </w:p>
    <w:p w:rsidR="008F2FA4" w:rsidRDefault="008F2FA4" w:rsidP="008F2FA4">
      <w:pPr>
        <w:pStyle w:val="Akapitzlist"/>
        <w:spacing w:after="0" w:line="240" w:lineRule="auto"/>
        <w:ind w:left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>3.4. Sposób dostępu do drogi publicznej</w:t>
      </w:r>
    </w:p>
    <w:p w:rsidR="008F2FA4" w:rsidRPr="004907FE" w:rsidRDefault="008F2FA4" w:rsidP="008F2FA4">
      <w:pPr>
        <w:pStyle w:val="Akapitzlist"/>
        <w:spacing w:after="0" w:line="240" w:lineRule="auto"/>
        <w:ind w:left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>3.5. Parametry techniczne sieci i urządzeń uzbrojenia terenu</w:t>
      </w:r>
    </w:p>
    <w:p w:rsidR="008F2FA4" w:rsidRDefault="008F2FA4" w:rsidP="008F2FA4">
      <w:pPr>
        <w:pStyle w:val="Akapitzlist"/>
        <w:spacing w:after="0" w:line="240" w:lineRule="auto"/>
        <w:ind w:left="360"/>
      </w:pPr>
      <w:r>
        <w:rPr>
          <w:rFonts w:ascii="Arial" w:hAnsi="Arial"/>
          <w:sz w:val="20"/>
        </w:rPr>
        <w:t>3.6. Ukształtowanie terenu i układ zieleni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Zestawienie powierzchni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Informacje i dane:</w:t>
      </w:r>
    </w:p>
    <w:p w:rsidR="008F2FA4" w:rsidRPr="00BB7416" w:rsidRDefault="008F2FA4" w:rsidP="008F2FA4">
      <w:pPr>
        <w:pStyle w:val="Akapitzlist"/>
        <w:numPr>
          <w:ilvl w:val="1"/>
          <w:numId w:val="2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  <w:szCs w:val="18"/>
        </w:rPr>
      </w:pPr>
      <w:r w:rsidRPr="00BB7416">
        <w:rPr>
          <w:rFonts w:ascii="Arial" w:hAnsi="Arial"/>
          <w:sz w:val="20"/>
          <w:szCs w:val="18"/>
        </w:rPr>
        <w:t>O rodzaju ograniczeń lub zakazów w zabudowie i zagospodarowaniu terenu wynikających z aktów prawa miejscowego lub decyzji o warunkach zabudowy i zagospodarowania terenu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Czy działka lub teren, na którym jest zaprojektowany obiekt budowlany, są wpisane do rejestru zabytków lub gminnej ewidencji zabytków lub czy zamierzenie budowlane jest na obszarze objętym ochroną konserwatorską</w:t>
      </w:r>
    </w:p>
    <w:p w:rsidR="008F2FA4" w:rsidRDefault="008F2FA4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>Określające wpływ eksploatacji górniczej na działkę lub teren zamierzenia budowlanego</w:t>
      </w:r>
    </w:p>
    <w:p w:rsidR="008F2FA4" w:rsidRDefault="00511CE5" w:rsidP="008F2FA4">
      <w:pPr>
        <w:pStyle w:val="Akapitzlist"/>
        <w:numPr>
          <w:ilvl w:val="1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O </w:t>
      </w:r>
      <w:r w:rsidR="008F2FA4">
        <w:rPr>
          <w:rFonts w:ascii="Arial" w:hAnsi="Arial"/>
          <w:sz w:val="20"/>
        </w:rPr>
        <w:t>charakterze, cechach istniejących i przewidywanych zagrożeń dla środowiska oraz higieny i zdrowia użytkowników projektowanych obiektów budowlanych i ich otoczenia w zakresie zgodnym z przepisami odrębnymi.</w:t>
      </w:r>
    </w:p>
    <w:p w:rsidR="008F2FA4" w:rsidRPr="0044590A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 w:rsidRPr="0044590A">
        <w:rPr>
          <w:rFonts w:ascii="Arial" w:hAnsi="Arial"/>
          <w:b/>
          <w:sz w:val="20"/>
        </w:rPr>
        <w:t>Dane dotyczące Warunków ochrony przeciwpożarowej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Inne niezbędne dane wynikające ze specyfiki, charakteru i stopnia skomplikowania obiektu budowlanego lub robót budowlanych</w:t>
      </w:r>
    </w:p>
    <w:p w:rsidR="008F2FA4" w:rsidRDefault="008F2FA4" w:rsidP="008F2FA4">
      <w:pPr>
        <w:pStyle w:val="Akapitzlist"/>
        <w:numPr>
          <w:ilvl w:val="0"/>
          <w:numId w:val="22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Informacja o obszarze oddziaływania obiektu</w:t>
      </w:r>
    </w:p>
    <w:p w:rsidR="008F2FA4" w:rsidRDefault="008F2FA4" w:rsidP="008F2FA4">
      <w:pPr>
        <w:pStyle w:val="Akapitzlist"/>
        <w:suppressAutoHyphens/>
        <w:spacing w:after="0" w:line="240" w:lineRule="auto"/>
        <w:rPr>
          <w:rFonts w:ascii="Arial" w:hAnsi="Arial"/>
          <w:sz w:val="20"/>
          <w:shd w:val="clear" w:color="auto" w:fill="FFFF00"/>
        </w:rPr>
      </w:pPr>
    </w:p>
    <w:p w:rsidR="008F2FA4" w:rsidRPr="008F2FA4" w:rsidRDefault="008F2FA4" w:rsidP="008F2FA4">
      <w:pPr>
        <w:pStyle w:val="Akapitzlist"/>
        <w:numPr>
          <w:ilvl w:val="0"/>
          <w:numId w:val="2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Część rysunkowa</w:t>
      </w:r>
    </w:p>
    <w:p w:rsidR="008F2FA4" w:rsidRDefault="008F2FA4" w:rsidP="008F2FA4">
      <w:pPr>
        <w:spacing w:after="0" w:line="240" w:lineRule="auto"/>
      </w:pPr>
      <w:r>
        <w:rPr>
          <w:rFonts w:ascii="Arial" w:hAnsi="Arial"/>
          <w:sz w:val="20"/>
        </w:rPr>
        <w:t xml:space="preserve">Z – 1.1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Projekt zagospodarowania terenu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1:500</w:t>
      </w:r>
    </w:p>
    <w:p w:rsidR="008F2FA4" w:rsidRDefault="008F2FA4" w:rsidP="008F2FA4">
      <w:pPr>
        <w:spacing w:after="0" w:line="240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Z – 2.1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Projekt zagospodarowania terenu - powiększenie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1:250</w:t>
      </w:r>
    </w:p>
    <w:p w:rsidR="008F2FA4" w:rsidRDefault="008F2FA4" w:rsidP="008F2FA4">
      <w:pPr>
        <w:spacing w:after="0" w:line="240" w:lineRule="auto"/>
      </w:pPr>
    </w:p>
    <w:p w:rsidR="008F2FA4" w:rsidRDefault="008F2FA4" w:rsidP="008F2FA4">
      <w:pPr>
        <w:pStyle w:val="Akapitzlist"/>
        <w:numPr>
          <w:ilvl w:val="0"/>
          <w:numId w:val="29"/>
        </w:numPr>
        <w:suppressAutoHyphens/>
        <w:autoSpaceDN w:val="0"/>
        <w:spacing w:after="0" w:line="240" w:lineRule="auto"/>
        <w:contextualSpacing w:val="0"/>
        <w:jc w:val="both"/>
      </w:pPr>
      <w:r>
        <w:rPr>
          <w:rFonts w:ascii="Arial" w:hAnsi="Arial"/>
          <w:b/>
          <w:sz w:val="18"/>
          <w:szCs w:val="18"/>
        </w:rPr>
        <w:t>Dokumenty dołączone do projektu:</w:t>
      </w:r>
    </w:p>
    <w:p w:rsidR="008F2FA4" w:rsidRDefault="008F2FA4" w:rsidP="008F2FA4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426"/>
        <w:contextualSpacing w:val="0"/>
        <w:jc w:val="both"/>
      </w:pPr>
      <w:r>
        <w:rPr>
          <w:rFonts w:ascii="Arial" w:hAnsi="Arial"/>
          <w:sz w:val="18"/>
          <w:szCs w:val="18"/>
        </w:rPr>
        <w:t xml:space="preserve">uprawnienia projektanta branży architektonicznej: mgr inż. arch. Mirosław </w:t>
      </w:r>
      <w:proofErr w:type="spellStart"/>
      <w:r>
        <w:rPr>
          <w:rFonts w:ascii="Arial" w:hAnsi="Arial"/>
          <w:sz w:val="18"/>
          <w:szCs w:val="18"/>
        </w:rPr>
        <w:t>Macioszek</w:t>
      </w:r>
      <w:proofErr w:type="spellEnd"/>
      <w:r>
        <w:rPr>
          <w:rFonts w:ascii="Arial" w:hAnsi="Arial"/>
          <w:sz w:val="18"/>
          <w:szCs w:val="18"/>
        </w:rPr>
        <w:t>;</w:t>
      </w:r>
    </w:p>
    <w:p w:rsidR="008F2FA4" w:rsidRDefault="008F2FA4" w:rsidP="008F2FA4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426"/>
        <w:contextualSpacing w:val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zaświadczenie projektanta branży architektonicznej;</w:t>
      </w:r>
    </w:p>
    <w:p w:rsidR="008F2FA4" w:rsidRDefault="008F2FA4" w:rsidP="008F2FA4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426"/>
        <w:contextualSpacing w:val="0"/>
        <w:jc w:val="both"/>
      </w:pPr>
      <w:r>
        <w:rPr>
          <w:rFonts w:ascii="Arial" w:hAnsi="Arial"/>
          <w:sz w:val="18"/>
          <w:szCs w:val="18"/>
        </w:rPr>
        <w:t xml:space="preserve">uprawnienia sprawdzającego branży architektonicznej: mgr inż. arch. Paweł </w:t>
      </w:r>
      <w:proofErr w:type="spellStart"/>
      <w:r>
        <w:rPr>
          <w:rFonts w:ascii="Arial" w:hAnsi="Arial"/>
          <w:sz w:val="18"/>
          <w:szCs w:val="18"/>
        </w:rPr>
        <w:t>Orlef</w:t>
      </w:r>
      <w:proofErr w:type="spellEnd"/>
      <w:r>
        <w:rPr>
          <w:rFonts w:ascii="Arial" w:hAnsi="Arial"/>
          <w:sz w:val="18"/>
          <w:szCs w:val="18"/>
        </w:rPr>
        <w:t>;</w:t>
      </w:r>
    </w:p>
    <w:p w:rsidR="008F2FA4" w:rsidRDefault="008F2FA4" w:rsidP="008F2FA4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426"/>
        <w:contextualSpacing w:val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zaświadczenie sprawdzającego branży architektonicznej;</w:t>
      </w:r>
    </w:p>
    <w:p w:rsidR="008F2FA4" w:rsidRDefault="008F2FA4" w:rsidP="008F2FA4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426"/>
        <w:contextualSpacing w:val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oświadczenie projektanta branży architektonicznej;</w:t>
      </w:r>
    </w:p>
    <w:p w:rsidR="008F2FA4" w:rsidRDefault="008F2FA4" w:rsidP="008F2FA4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426"/>
        <w:contextualSpacing w:val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oświadczenie sprawdzającego branży architektonicznej;</w:t>
      </w:r>
    </w:p>
    <w:p w:rsidR="008F2FA4" w:rsidRDefault="008F2FA4" w:rsidP="008F2FA4">
      <w:pPr>
        <w:numPr>
          <w:ilvl w:val="0"/>
          <w:numId w:val="30"/>
        </w:numPr>
        <w:suppressAutoHyphens/>
        <w:autoSpaceDN w:val="0"/>
        <w:spacing w:after="0" w:line="240" w:lineRule="auto"/>
        <w:ind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uprawnienia projektanta branży elektrycznej: mgr inż. </w:t>
      </w:r>
      <w:r w:rsidR="00283C32" w:rsidRPr="00283C32">
        <w:rPr>
          <w:rFonts w:ascii="Arial" w:hAnsi="Arial"/>
          <w:sz w:val="18"/>
          <w:szCs w:val="18"/>
        </w:rPr>
        <w:t>Wojciech Lisek</w:t>
      </w:r>
      <w:r>
        <w:rPr>
          <w:rFonts w:ascii="Arial" w:hAnsi="Arial"/>
          <w:sz w:val="18"/>
          <w:szCs w:val="18"/>
        </w:rPr>
        <w:t>;</w:t>
      </w:r>
    </w:p>
    <w:p w:rsidR="008F2FA4" w:rsidRDefault="008F2FA4" w:rsidP="008F2FA4">
      <w:pPr>
        <w:numPr>
          <w:ilvl w:val="0"/>
          <w:numId w:val="30"/>
        </w:numPr>
        <w:suppressAutoHyphens/>
        <w:autoSpaceDN w:val="0"/>
        <w:spacing w:after="0" w:line="240" w:lineRule="auto"/>
        <w:ind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zaświadczenie projektanta branży elektrycznej;</w:t>
      </w:r>
    </w:p>
    <w:p w:rsidR="008F2FA4" w:rsidRDefault="008F2FA4" w:rsidP="008F2FA4">
      <w:pPr>
        <w:numPr>
          <w:ilvl w:val="0"/>
          <w:numId w:val="30"/>
        </w:numPr>
        <w:suppressAutoHyphens/>
        <w:autoSpaceDN w:val="0"/>
        <w:spacing w:after="0" w:line="240" w:lineRule="auto"/>
        <w:ind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uprawnienia sprawdzającego branży elektrycznej: mgr inż. </w:t>
      </w:r>
      <w:r w:rsidR="00283C32">
        <w:rPr>
          <w:rFonts w:ascii="Arial" w:hAnsi="Arial"/>
          <w:sz w:val="18"/>
          <w:szCs w:val="18"/>
        </w:rPr>
        <w:t>Wojciech Balwierz</w:t>
      </w:r>
      <w:r>
        <w:rPr>
          <w:rFonts w:ascii="Arial" w:hAnsi="Arial"/>
          <w:sz w:val="18"/>
          <w:szCs w:val="18"/>
        </w:rPr>
        <w:t>;</w:t>
      </w:r>
    </w:p>
    <w:p w:rsidR="008F2FA4" w:rsidRDefault="008F2FA4" w:rsidP="008F2FA4">
      <w:pPr>
        <w:numPr>
          <w:ilvl w:val="0"/>
          <w:numId w:val="30"/>
        </w:numPr>
        <w:suppressAutoHyphens/>
        <w:autoSpaceDN w:val="0"/>
        <w:spacing w:after="0" w:line="240" w:lineRule="auto"/>
        <w:ind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zaświadczenie sprawdzającego branży elektrycznej;</w:t>
      </w:r>
    </w:p>
    <w:p w:rsidR="008F2FA4" w:rsidRDefault="008F2FA4" w:rsidP="008F2FA4">
      <w:pPr>
        <w:numPr>
          <w:ilvl w:val="0"/>
          <w:numId w:val="30"/>
        </w:numPr>
        <w:suppressAutoHyphens/>
        <w:autoSpaceDN w:val="0"/>
        <w:spacing w:after="0" w:line="240" w:lineRule="auto"/>
        <w:ind w:left="426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oświadczenie projektanta branży elektrycznej;</w:t>
      </w:r>
    </w:p>
    <w:p w:rsidR="008F2FA4" w:rsidRDefault="008F2FA4" w:rsidP="008F2FA4">
      <w:pPr>
        <w:pStyle w:val="Akapitzlist"/>
        <w:numPr>
          <w:ilvl w:val="0"/>
          <w:numId w:val="23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:rsidR="008F2FA4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Przedmiot i zakres zamierzenia budowlanego</w:t>
      </w:r>
    </w:p>
    <w:p w:rsidR="008C4E19" w:rsidRDefault="008C4E19" w:rsidP="00D328F3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Przedmiotem inwestycji jest budowa </w:t>
      </w:r>
      <w:proofErr w:type="spellStart"/>
      <w:r>
        <w:rPr>
          <w:rFonts w:ascii="Arial" w:hAnsi="Arial"/>
        </w:rPr>
        <w:t>skateparku</w:t>
      </w:r>
      <w:proofErr w:type="spellEnd"/>
      <w:r>
        <w:rPr>
          <w:rFonts w:ascii="Arial" w:hAnsi="Arial"/>
        </w:rPr>
        <w:t xml:space="preserve"> modułowego na płycie żelbetowej wraz z obiektami małej architektury takimi jak: ławki parkowe, kosze na śmieci, stojaki na rowery oraz tablica z regulaminem. Na terenie </w:t>
      </w:r>
      <w:r w:rsidR="00D328F3">
        <w:rPr>
          <w:rFonts w:ascii="Arial" w:hAnsi="Arial"/>
        </w:rPr>
        <w:t xml:space="preserve">wybudowane zostaną dojścia do obiektu a całe założenie oświetlać będą oprawy sportowe oraz parkowe. Dodatkowo zostanie wykonany montaż kamer monitoringu. </w:t>
      </w:r>
    </w:p>
    <w:p w:rsidR="008F2FA4" w:rsidRDefault="008F2FA4" w:rsidP="008F2FA4">
      <w:pPr>
        <w:spacing w:after="0" w:line="240" w:lineRule="auto"/>
      </w:pPr>
    </w:p>
    <w:p w:rsidR="008F2FA4" w:rsidRDefault="008F2FA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>Projektowany zakres prac przewiduje:</w:t>
      </w:r>
    </w:p>
    <w:p w:rsidR="007827D4" w:rsidRPr="007827D4" w:rsidRDefault="007827D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Oczyszczenie istniejącego terenu, przygotowanie go pod wykonanie projektowanych elementów;</w:t>
      </w:r>
    </w:p>
    <w:p w:rsidR="007827D4" w:rsidRPr="00176A04" w:rsidRDefault="007827D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 xml:space="preserve">Budowa żelbetowej płyty </w:t>
      </w:r>
      <w:proofErr w:type="spellStart"/>
      <w:r>
        <w:rPr>
          <w:rFonts w:ascii="Arial" w:hAnsi="Arial"/>
        </w:rPr>
        <w:t>skateparku</w:t>
      </w:r>
      <w:proofErr w:type="spellEnd"/>
      <w:r>
        <w:rPr>
          <w:rFonts w:ascii="Arial" w:hAnsi="Arial"/>
        </w:rPr>
        <w:t xml:space="preserve">; </w:t>
      </w:r>
    </w:p>
    <w:p w:rsidR="00176A04" w:rsidRPr="005F6A49" w:rsidRDefault="00176A0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 xml:space="preserve">Montaż modułowych przeszkód na płycie </w:t>
      </w:r>
      <w:proofErr w:type="spellStart"/>
      <w:r>
        <w:rPr>
          <w:rFonts w:ascii="Arial" w:hAnsi="Arial"/>
        </w:rPr>
        <w:t>skateparku</w:t>
      </w:r>
      <w:proofErr w:type="spellEnd"/>
      <w:r>
        <w:rPr>
          <w:rFonts w:ascii="Arial" w:hAnsi="Arial"/>
        </w:rPr>
        <w:t>;</w:t>
      </w:r>
    </w:p>
    <w:p w:rsidR="007827D4" w:rsidRDefault="007827D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Wykonanie fundamentów pod montaż projektowanych obiektów małej architektury;</w:t>
      </w:r>
    </w:p>
    <w:p w:rsidR="007827D4" w:rsidRPr="007827D4" w:rsidRDefault="007827D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Wykonanie wykopów pod ułożenie kabli elektrycznych;</w:t>
      </w:r>
    </w:p>
    <w:p w:rsidR="007827D4" w:rsidRDefault="007827D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Układanie kabli elektrycznych;</w:t>
      </w:r>
    </w:p>
    <w:p w:rsidR="007827D4" w:rsidRDefault="007827D4" w:rsidP="007827D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Montaż słupów pod oświetlenie parkowe;</w:t>
      </w:r>
    </w:p>
    <w:p w:rsidR="00176A04" w:rsidRDefault="00176A04" w:rsidP="00176A0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Montaż obiektów małej architektury – siedzisk, koszy na śmieci, tablic z regulaminem, stojaków na rowery;</w:t>
      </w:r>
    </w:p>
    <w:p w:rsidR="00176A04" w:rsidRDefault="00176A04" w:rsidP="00176A0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Wykonanie warstw podbudowy pod nawierzchnią kostki betonowej;</w:t>
      </w:r>
    </w:p>
    <w:p w:rsidR="00D328F3" w:rsidRPr="00176A04" w:rsidRDefault="00176A04" w:rsidP="008F2FA4">
      <w:pPr>
        <w:pStyle w:val="Akapitzlist"/>
        <w:numPr>
          <w:ilvl w:val="0"/>
          <w:numId w:val="24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Wykonanie nawierzchni z kostki betonowej </w:t>
      </w:r>
      <w:proofErr w:type="spellStart"/>
      <w:r>
        <w:rPr>
          <w:rFonts w:ascii="Arial" w:hAnsi="Arial"/>
        </w:rPr>
        <w:t>bezfazowej</w:t>
      </w:r>
      <w:proofErr w:type="spellEnd"/>
      <w:r>
        <w:rPr>
          <w:rFonts w:ascii="Arial" w:hAnsi="Arial"/>
        </w:rPr>
        <w:t>;</w:t>
      </w:r>
    </w:p>
    <w:p w:rsidR="008F2FA4" w:rsidRDefault="008F2FA4" w:rsidP="008F2FA4">
      <w:pPr>
        <w:pStyle w:val="Akapitzlist"/>
        <w:numPr>
          <w:ilvl w:val="0"/>
          <w:numId w:val="25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Wykonanie </w:t>
      </w:r>
      <w:proofErr w:type="spellStart"/>
      <w:r>
        <w:rPr>
          <w:rFonts w:ascii="Arial" w:hAnsi="Arial"/>
        </w:rPr>
        <w:t>nasadzeń</w:t>
      </w:r>
      <w:proofErr w:type="spellEnd"/>
      <w:r>
        <w:rPr>
          <w:rFonts w:ascii="Arial" w:hAnsi="Arial"/>
        </w:rPr>
        <w:t xml:space="preserve"> </w:t>
      </w:r>
      <w:r w:rsidR="00D84B45">
        <w:rPr>
          <w:rFonts w:ascii="Arial" w:hAnsi="Arial"/>
        </w:rPr>
        <w:t>zieleni niskiej</w:t>
      </w:r>
      <w:r>
        <w:rPr>
          <w:rFonts w:ascii="Arial" w:hAnsi="Arial"/>
        </w:rPr>
        <w:t>;</w:t>
      </w:r>
    </w:p>
    <w:p w:rsidR="008F2FA4" w:rsidRDefault="008F2FA4" w:rsidP="008F2FA4">
      <w:pPr>
        <w:pStyle w:val="Akapitzlist"/>
        <w:numPr>
          <w:ilvl w:val="0"/>
          <w:numId w:val="25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Humusowanie i obsianie trawą terenu w niezbędnym zakresie;</w:t>
      </w:r>
    </w:p>
    <w:p w:rsidR="008F2FA4" w:rsidRDefault="008F2FA4" w:rsidP="008F2FA4">
      <w:pPr>
        <w:pStyle w:val="Akapitzlist"/>
        <w:numPr>
          <w:ilvl w:val="0"/>
          <w:numId w:val="25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Prace pielęgnacyjne istniejącej zieleni;</w:t>
      </w:r>
    </w:p>
    <w:p w:rsidR="008F2FA4" w:rsidRDefault="008F2FA4" w:rsidP="008F2FA4">
      <w:pPr>
        <w:pStyle w:val="Akapitzlist"/>
        <w:numPr>
          <w:ilvl w:val="0"/>
          <w:numId w:val="25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Uporządkowanie terenu.</w:t>
      </w:r>
    </w:p>
    <w:p w:rsidR="008F2FA4" w:rsidRDefault="008F2FA4" w:rsidP="008F2FA4">
      <w:pPr>
        <w:pStyle w:val="Standard"/>
        <w:ind w:left="720"/>
        <w:rPr>
          <w:rFonts w:ascii="Arial" w:hAnsi="Arial" w:cs="Arial"/>
          <w:b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Opis stanu istniejącego zagospodarowania terenu</w:t>
      </w:r>
    </w:p>
    <w:p w:rsidR="008F2FA4" w:rsidRPr="00537A7B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  <w:b/>
        </w:rPr>
        <w:t xml:space="preserve"> Charakterystyka terenu</w:t>
      </w:r>
    </w:p>
    <w:p w:rsidR="00E46F8A" w:rsidRDefault="00D84B45" w:rsidP="00E46F8A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Teren inwestycji znajduje się </w:t>
      </w:r>
      <w:r w:rsidR="00E46F8A">
        <w:rPr>
          <w:rFonts w:ascii="Arial" w:hAnsi="Arial"/>
        </w:rPr>
        <w:t>pomiędzy drogą os</w:t>
      </w:r>
      <w:r>
        <w:rPr>
          <w:rFonts w:ascii="Arial" w:hAnsi="Arial"/>
        </w:rPr>
        <w:t>. Podlubelki a</w:t>
      </w:r>
      <w:r w:rsidR="00E46F8A">
        <w:rPr>
          <w:rFonts w:ascii="Arial" w:hAnsi="Arial"/>
        </w:rPr>
        <w:t xml:space="preserve"> ulicą Augustyna Suskiego w Szaflarach. Obszar posiada spadek terenu w stronę zachodnią, a przez jego środek przebiega </w:t>
      </w:r>
      <w:r w:rsidR="00BF2326">
        <w:rPr>
          <w:rFonts w:ascii="Arial" w:hAnsi="Arial"/>
        </w:rPr>
        <w:t xml:space="preserve">sieć kanalizacji sanitarnej. Działka posiada oznaczenie </w:t>
      </w:r>
      <w:proofErr w:type="spellStart"/>
      <w:r w:rsidR="00BF2326">
        <w:rPr>
          <w:rFonts w:ascii="Arial" w:hAnsi="Arial"/>
        </w:rPr>
        <w:t>PsVI</w:t>
      </w:r>
      <w:proofErr w:type="spellEnd"/>
      <w:r w:rsidR="00BF2326">
        <w:rPr>
          <w:rFonts w:ascii="Arial" w:hAnsi="Arial"/>
        </w:rPr>
        <w:t xml:space="preserve"> tj. pastwiska stałe.</w:t>
      </w:r>
    </w:p>
    <w:p w:rsidR="008F2FA4" w:rsidRDefault="008F2FA4" w:rsidP="008F2FA4">
      <w:pPr>
        <w:spacing w:after="0" w:line="240" w:lineRule="auto"/>
        <w:rPr>
          <w:b/>
          <w:color w:val="C00000"/>
          <w:shd w:val="clear" w:color="auto" w:fill="FFFF00"/>
        </w:rPr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Komunikacja</w:t>
      </w:r>
    </w:p>
    <w:p w:rsidR="008F2FA4" w:rsidRPr="007F6EAD" w:rsidRDefault="008F2FA4" w:rsidP="008F2FA4">
      <w:pPr>
        <w:spacing w:after="0" w:line="240" w:lineRule="auto"/>
        <w:rPr>
          <w:rFonts w:ascii="Arial" w:hAnsi="Arial"/>
        </w:rPr>
      </w:pPr>
      <w:r w:rsidRPr="007F6EAD">
        <w:rPr>
          <w:rFonts w:ascii="Arial" w:hAnsi="Arial"/>
        </w:rPr>
        <w:t>Działka inwestycji posiada bezpośrednie połączenie z drogą publicz</w:t>
      </w:r>
      <w:r w:rsidR="00537A7B">
        <w:rPr>
          <w:rFonts w:ascii="Arial" w:hAnsi="Arial"/>
        </w:rPr>
        <w:t>ną os. Podlubelki.</w:t>
      </w:r>
    </w:p>
    <w:p w:rsidR="008F2FA4" w:rsidRPr="00520E52" w:rsidRDefault="008F2FA4" w:rsidP="008F2FA4">
      <w:pPr>
        <w:spacing w:after="0" w:line="240" w:lineRule="auto"/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Istniejąca zabudowa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 xml:space="preserve">Na terenie inwestycji nie znajdują się obiekty kubaturowe. </w:t>
      </w:r>
    </w:p>
    <w:p w:rsidR="00537A7B" w:rsidRPr="004907FE" w:rsidRDefault="00537A7B" w:rsidP="008F2FA4">
      <w:pPr>
        <w:spacing w:after="0" w:line="240" w:lineRule="auto"/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Prace rozbiórkowe</w:t>
      </w:r>
    </w:p>
    <w:p w:rsidR="008F2FA4" w:rsidRDefault="00537A7B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>Nie przewiduje się prac rozbiórkowych.</w:t>
      </w:r>
    </w:p>
    <w:p w:rsidR="008F2FA4" w:rsidRDefault="008F2FA4" w:rsidP="008F2FA4">
      <w:pPr>
        <w:spacing w:after="0" w:line="240" w:lineRule="auto"/>
        <w:rPr>
          <w:b/>
          <w:color w:val="C00000"/>
          <w:shd w:val="clear" w:color="auto" w:fill="FFFF00"/>
        </w:rPr>
      </w:pPr>
    </w:p>
    <w:p w:rsidR="008F2FA4" w:rsidRPr="004907FE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Zadrzewienie</w:t>
      </w:r>
    </w:p>
    <w:p w:rsidR="008F2FA4" w:rsidRPr="007F6EAD" w:rsidRDefault="008F2FA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 xml:space="preserve">Teren porasta </w:t>
      </w:r>
      <w:r w:rsidR="00537A7B">
        <w:rPr>
          <w:rFonts w:ascii="Arial" w:hAnsi="Arial"/>
        </w:rPr>
        <w:t xml:space="preserve">liczna </w:t>
      </w:r>
      <w:r>
        <w:rPr>
          <w:rFonts w:ascii="Arial" w:hAnsi="Arial"/>
        </w:rPr>
        <w:t xml:space="preserve">roślinność taka jak drzewa i krzewy oraz trawa. </w:t>
      </w:r>
    </w:p>
    <w:p w:rsidR="008F2FA4" w:rsidRDefault="008F2FA4" w:rsidP="008F2FA4">
      <w:pPr>
        <w:spacing w:after="0" w:line="240" w:lineRule="auto"/>
        <w:rPr>
          <w:shd w:val="clear" w:color="auto" w:fill="FFFF00"/>
        </w:rPr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Uzbrojenie techniczne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>Na terenie działki inwestycji znajdują się następujące elementy uzbrojenia technicznego:</w:t>
      </w:r>
    </w:p>
    <w:p w:rsidR="00537A7B" w:rsidRDefault="00537A7B" w:rsidP="008F2FA4">
      <w:pPr>
        <w:spacing w:after="0" w:line="240" w:lineRule="auto"/>
        <w:rPr>
          <w:rFonts w:ascii="Arial" w:hAnsi="Arial"/>
        </w:rPr>
      </w:pPr>
    </w:p>
    <w:p w:rsidR="008F2FA4" w:rsidRPr="009C2F0B" w:rsidRDefault="008F2FA4" w:rsidP="008F2FA4">
      <w:pPr>
        <w:pStyle w:val="Akapitzlist"/>
        <w:numPr>
          <w:ilvl w:val="0"/>
          <w:numId w:val="26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 xml:space="preserve">sieć elektryczna - przy </w:t>
      </w:r>
      <w:r w:rsidR="00E873C9">
        <w:rPr>
          <w:rFonts w:ascii="Arial" w:hAnsi="Arial"/>
        </w:rPr>
        <w:t>wschodniej</w:t>
      </w:r>
      <w:r>
        <w:rPr>
          <w:rFonts w:ascii="Arial" w:hAnsi="Arial"/>
        </w:rPr>
        <w:t xml:space="preserve"> granicy działki;</w:t>
      </w:r>
    </w:p>
    <w:p w:rsidR="008F2FA4" w:rsidRPr="00A150FE" w:rsidRDefault="008F2FA4" w:rsidP="008F2FA4">
      <w:pPr>
        <w:pStyle w:val="Akapitzlist"/>
        <w:numPr>
          <w:ilvl w:val="0"/>
          <w:numId w:val="26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 xml:space="preserve">sieć </w:t>
      </w:r>
      <w:r w:rsidR="00E873C9">
        <w:rPr>
          <w:rFonts w:ascii="Arial" w:hAnsi="Arial"/>
        </w:rPr>
        <w:t xml:space="preserve">kanalizacji sanitarnej </w:t>
      </w:r>
      <w:r>
        <w:rPr>
          <w:rFonts w:ascii="Arial" w:hAnsi="Arial"/>
        </w:rPr>
        <w:t xml:space="preserve">– </w:t>
      </w:r>
      <w:r w:rsidR="00E873C9">
        <w:rPr>
          <w:rFonts w:ascii="Arial" w:hAnsi="Arial"/>
        </w:rPr>
        <w:t xml:space="preserve">przebiega przez centralna część oraz </w:t>
      </w:r>
      <w:r>
        <w:rPr>
          <w:rFonts w:ascii="Arial" w:hAnsi="Arial"/>
        </w:rPr>
        <w:t>p</w:t>
      </w:r>
      <w:r w:rsidR="00E873C9">
        <w:rPr>
          <w:rFonts w:ascii="Arial" w:hAnsi="Arial"/>
        </w:rPr>
        <w:t>o zachodniej</w:t>
      </w:r>
      <w:r>
        <w:rPr>
          <w:rFonts w:ascii="Arial" w:hAnsi="Arial"/>
        </w:rPr>
        <w:t xml:space="preserve"> stronie działki</w:t>
      </w:r>
      <w:r w:rsidR="00E873C9">
        <w:rPr>
          <w:rFonts w:ascii="Arial" w:hAnsi="Arial"/>
        </w:rPr>
        <w:t>.</w:t>
      </w:r>
    </w:p>
    <w:p w:rsidR="008F2FA4" w:rsidRDefault="008F2FA4" w:rsidP="008F2FA4">
      <w:pPr>
        <w:pStyle w:val="Standard"/>
        <w:tabs>
          <w:tab w:val="left" w:pos="1134"/>
        </w:tabs>
        <w:ind w:left="360"/>
        <w:rPr>
          <w:rFonts w:ascii="Arial" w:hAnsi="Arial" w:cs="Arial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Opis projektowanego zagospodarowania terenu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A150FE" w:rsidRDefault="00160E4E" w:rsidP="00AC0E07">
      <w:pPr>
        <w:spacing w:after="0" w:line="240" w:lineRule="auto"/>
        <w:ind w:firstLine="360"/>
        <w:jc w:val="both"/>
        <w:rPr>
          <w:rFonts w:ascii="Arial" w:hAnsi="Arial"/>
        </w:rPr>
      </w:pPr>
      <w:r>
        <w:rPr>
          <w:rFonts w:ascii="Arial" w:hAnsi="Arial"/>
        </w:rPr>
        <w:t>Celem projektu zagospodarowana terenu jest stworzenie strefy wypoczynku i rekreacji na świeżym powietrzu.</w:t>
      </w:r>
      <w:r w:rsidR="000F18BD">
        <w:rPr>
          <w:rFonts w:ascii="Arial" w:hAnsi="Arial"/>
        </w:rPr>
        <w:t xml:space="preserve"> Inwestycja będzie obejmować centralną część działki nr 1248/1. </w:t>
      </w:r>
      <w:r w:rsidR="000F18BD">
        <w:rPr>
          <w:rFonts w:ascii="Arial" w:hAnsi="Arial"/>
        </w:rPr>
        <w:lastRenderedPageBreak/>
        <w:t xml:space="preserve">Przewiduje się wykonanie wejścia od drogi os. Podlubelki ze względu na mniejsze natężenie ruchu. Chodnik z </w:t>
      </w:r>
      <w:proofErr w:type="spellStart"/>
      <w:r w:rsidR="000F18BD">
        <w:rPr>
          <w:rFonts w:ascii="Arial" w:hAnsi="Arial"/>
        </w:rPr>
        <w:t>bezfazowej</w:t>
      </w:r>
      <w:proofErr w:type="spellEnd"/>
      <w:r w:rsidR="000F18BD">
        <w:rPr>
          <w:rFonts w:ascii="Arial" w:hAnsi="Arial"/>
        </w:rPr>
        <w:t xml:space="preserve"> kostki betonowej prowadzić będzie do </w:t>
      </w:r>
      <w:proofErr w:type="spellStart"/>
      <w:r w:rsidR="000F18BD">
        <w:rPr>
          <w:rFonts w:ascii="Arial" w:hAnsi="Arial"/>
        </w:rPr>
        <w:t>skateparku</w:t>
      </w:r>
      <w:proofErr w:type="spellEnd"/>
      <w:r w:rsidR="000F18BD">
        <w:rPr>
          <w:rFonts w:ascii="Arial" w:hAnsi="Arial"/>
        </w:rPr>
        <w:t xml:space="preserve"> oraz ławek i stojaków na rowery. </w:t>
      </w:r>
    </w:p>
    <w:p w:rsidR="000F18BD" w:rsidRDefault="000F18BD" w:rsidP="00AC0E07">
      <w:pPr>
        <w:spacing w:after="0" w:line="240" w:lineRule="auto"/>
        <w:ind w:firstLine="360"/>
        <w:jc w:val="both"/>
        <w:rPr>
          <w:rFonts w:ascii="Arial" w:hAnsi="Arial"/>
        </w:rPr>
      </w:pPr>
      <w:r>
        <w:rPr>
          <w:rFonts w:ascii="Arial" w:hAnsi="Arial"/>
        </w:rPr>
        <w:t xml:space="preserve">Głównym obiektem inwestycji jest </w:t>
      </w:r>
      <w:proofErr w:type="spellStart"/>
      <w:r>
        <w:rPr>
          <w:rFonts w:ascii="Arial" w:hAnsi="Arial"/>
        </w:rPr>
        <w:t>skatepark</w:t>
      </w:r>
      <w:proofErr w:type="spellEnd"/>
      <w:r>
        <w:rPr>
          <w:rFonts w:ascii="Arial" w:hAnsi="Arial"/>
        </w:rPr>
        <w:t xml:space="preserve"> modułowy wykonany na płycie że</w:t>
      </w:r>
      <w:r w:rsidR="00B65763">
        <w:rPr>
          <w:rFonts w:ascii="Arial" w:hAnsi="Arial"/>
        </w:rPr>
        <w:t xml:space="preserve">lbetowej, na którym znajdą się przeszkody: </w:t>
      </w:r>
      <w:proofErr w:type="spellStart"/>
      <w:r w:rsidR="00B65763">
        <w:rPr>
          <w:rFonts w:ascii="Arial" w:hAnsi="Arial"/>
        </w:rPr>
        <w:t>roll</w:t>
      </w:r>
      <w:proofErr w:type="spellEnd"/>
      <w:r w:rsidR="00B65763">
        <w:rPr>
          <w:rFonts w:ascii="Arial" w:hAnsi="Arial"/>
        </w:rPr>
        <w:t xml:space="preserve">-in + bank ramp, </w:t>
      </w:r>
      <w:proofErr w:type="spellStart"/>
      <w:r w:rsidR="00B65763">
        <w:rPr>
          <w:rFonts w:ascii="Arial" w:hAnsi="Arial"/>
        </w:rPr>
        <w:t>jumpbox</w:t>
      </w:r>
      <w:proofErr w:type="spellEnd"/>
      <w:r w:rsidR="00B65763">
        <w:rPr>
          <w:rFonts w:ascii="Arial" w:hAnsi="Arial"/>
        </w:rPr>
        <w:t xml:space="preserve">, </w:t>
      </w:r>
      <w:proofErr w:type="spellStart"/>
      <w:r w:rsidR="00B65763">
        <w:rPr>
          <w:rFonts w:ascii="Arial" w:hAnsi="Arial"/>
        </w:rPr>
        <w:t>funbox</w:t>
      </w:r>
      <w:proofErr w:type="spellEnd"/>
      <w:r w:rsidR="00B65763">
        <w:rPr>
          <w:rFonts w:ascii="Arial" w:hAnsi="Arial"/>
        </w:rPr>
        <w:t xml:space="preserve"> z poręczą + piramida 2, </w:t>
      </w:r>
      <w:proofErr w:type="spellStart"/>
      <w:r w:rsidR="00B65763">
        <w:rPr>
          <w:rFonts w:ascii="Arial" w:hAnsi="Arial"/>
        </w:rPr>
        <w:t>quarter</w:t>
      </w:r>
      <w:proofErr w:type="spellEnd"/>
      <w:r w:rsidR="00B65763">
        <w:rPr>
          <w:rFonts w:ascii="Arial" w:hAnsi="Arial"/>
        </w:rPr>
        <w:t xml:space="preserve"> </w:t>
      </w:r>
      <w:proofErr w:type="spellStart"/>
      <w:r w:rsidR="00B65763">
        <w:rPr>
          <w:rFonts w:ascii="Arial" w:hAnsi="Arial"/>
        </w:rPr>
        <w:t>pipe</w:t>
      </w:r>
      <w:proofErr w:type="spellEnd"/>
      <w:r w:rsidR="00B65763">
        <w:rPr>
          <w:rFonts w:ascii="Arial" w:hAnsi="Arial"/>
        </w:rPr>
        <w:t xml:space="preserve"> z mini </w:t>
      </w:r>
      <w:proofErr w:type="spellStart"/>
      <w:r w:rsidR="00B65763">
        <w:rPr>
          <w:rFonts w:ascii="Arial" w:hAnsi="Arial"/>
        </w:rPr>
        <w:t>quarterem</w:t>
      </w:r>
      <w:proofErr w:type="spellEnd"/>
      <w:r w:rsidR="00B65763">
        <w:rPr>
          <w:rFonts w:ascii="Arial" w:hAnsi="Arial"/>
        </w:rPr>
        <w:t xml:space="preserve"> + </w:t>
      </w:r>
      <w:proofErr w:type="spellStart"/>
      <w:r w:rsidR="00B65763">
        <w:rPr>
          <w:rFonts w:ascii="Arial" w:hAnsi="Arial"/>
        </w:rPr>
        <w:t>minirmapa</w:t>
      </w:r>
      <w:proofErr w:type="spellEnd"/>
      <w:r w:rsidR="00B65763">
        <w:rPr>
          <w:rFonts w:ascii="Arial" w:hAnsi="Arial"/>
        </w:rPr>
        <w:t xml:space="preserve"> H150, </w:t>
      </w:r>
      <w:proofErr w:type="spellStart"/>
      <w:r w:rsidR="00B65763">
        <w:rPr>
          <w:rFonts w:ascii="Arial" w:hAnsi="Arial"/>
        </w:rPr>
        <w:t>grindbox</w:t>
      </w:r>
      <w:proofErr w:type="spellEnd"/>
      <w:r w:rsidR="00B65763">
        <w:rPr>
          <w:rFonts w:ascii="Arial" w:hAnsi="Arial"/>
        </w:rPr>
        <w:t xml:space="preserve"> 1 + </w:t>
      </w:r>
      <w:proofErr w:type="spellStart"/>
      <w:r w:rsidR="00B65763">
        <w:rPr>
          <w:rFonts w:ascii="Arial" w:hAnsi="Arial"/>
        </w:rPr>
        <w:t>grindbox</w:t>
      </w:r>
      <w:proofErr w:type="spellEnd"/>
      <w:r w:rsidR="00B65763">
        <w:rPr>
          <w:rFonts w:ascii="Arial" w:hAnsi="Arial"/>
        </w:rPr>
        <w:t xml:space="preserve"> 2, poręc</w:t>
      </w:r>
      <w:r w:rsidR="00750E06">
        <w:rPr>
          <w:rFonts w:ascii="Arial" w:hAnsi="Arial"/>
        </w:rPr>
        <w:t xml:space="preserve">z prosta. Przeszkody wykonane zostaną ze sklejki ciemnej, wodoodpornej obustronnie laminowanej o grubości 18 mm. Kształt płyty żelbetowej dopasowany został do kształtu istniejącego terenu. Przed wejściem na </w:t>
      </w:r>
      <w:proofErr w:type="spellStart"/>
      <w:r w:rsidR="00750E06">
        <w:rPr>
          <w:rFonts w:ascii="Arial" w:hAnsi="Arial"/>
        </w:rPr>
        <w:t>skatepark</w:t>
      </w:r>
      <w:proofErr w:type="spellEnd"/>
      <w:r w:rsidR="00750E06">
        <w:rPr>
          <w:rFonts w:ascii="Arial" w:hAnsi="Arial"/>
        </w:rPr>
        <w:t xml:space="preserve"> zaprojektowano strefę do odpoczynku tj. ławki, stojaki na rowery, kosze na śmieci. Pomiędzy nawierzchnią z kostki betonowej wykonane zostaną </w:t>
      </w:r>
      <w:r w:rsidR="00BF1958">
        <w:rPr>
          <w:rFonts w:ascii="Arial" w:hAnsi="Arial"/>
        </w:rPr>
        <w:t xml:space="preserve">nasadzenia bylin oraz traw, między innymi: lawenda wąskolistna, macierzanka pospolita, jeżówka purpurowa, czyściec wełnisty, kocimiętka, ostnica cieniutka. </w:t>
      </w:r>
    </w:p>
    <w:p w:rsidR="00BF1958" w:rsidRDefault="00BF1958" w:rsidP="00AC0E07">
      <w:pPr>
        <w:spacing w:after="0" w:line="240" w:lineRule="auto"/>
        <w:ind w:firstLine="360"/>
        <w:jc w:val="both"/>
        <w:rPr>
          <w:rFonts w:ascii="Arial" w:hAnsi="Arial"/>
        </w:rPr>
      </w:pPr>
      <w:r>
        <w:rPr>
          <w:rFonts w:ascii="Arial" w:hAnsi="Arial"/>
        </w:rPr>
        <w:t xml:space="preserve">Teren zostanie oświetlony sześcioma oprawami sportowymi oraz dwiema oprawami parkowymi na masztach stalowych. </w:t>
      </w:r>
      <w:r w:rsidR="000A314F">
        <w:rPr>
          <w:rFonts w:ascii="Arial" w:hAnsi="Arial"/>
        </w:rPr>
        <w:t>Przewiduje się także montaż kamer monitoringu, które zostaną zamontowane na masztach oświetleniowych.</w:t>
      </w:r>
    </w:p>
    <w:p w:rsidR="000A314F" w:rsidRDefault="000A314F" w:rsidP="00AC0E07">
      <w:pPr>
        <w:spacing w:after="0" w:line="240" w:lineRule="auto"/>
        <w:ind w:firstLine="360"/>
        <w:jc w:val="both"/>
        <w:rPr>
          <w:rFonts w:ascii="Arial" w:hAnsi="Arial"/>
        </w:rPr>
      </w:pPr>
      <w:r>
        <w:rPr>
          <w:rFonts w:ascii="Arial" w:hAnsi="Arial"/>
        </w:rPr>
        <w:t xml:space="preserve">Na terenie znajdzie się tablica regulaminem korzystanie z obiektu. </w:t>
      </w:r>
    </w:p>
    <w:p w:rsidR="000A314F" w:rsidRDefault="000A314F" w:rsidP="00AC0E07">
      <w:pPr>
        <w:spacing w:after="0" w:line="240" w:lineRule="auto"/>
        <w:ind w:firstLine="360"/>
        <w:jc w:val="both"/>
        <w:rPr>
          <w:rFonts w:ascii="Arial" w:hAnsi="Arial"/>
        </w:rPr>
      </w:pPr>
      <w:r>
        <w:rPr>
          <w:rFonts w:ascii="Arial" w:hAnsi="Arial"/>
        </w:rPr>
        <w:t xml:space="preserve">Maszty oświetleniowe oraz obiekty malej architektury należy zamontować zachowując minimum 2 m odległości pozostawiając strefę bezpieczeństwa od </w:t>
      </w:r>
      <w:proofErr w:type="spellStart"/>
      <w:r>
        <w:rPr>
          <w:rFonts w:ascii="Arial" w:hAnsi="Arial"/>
        </w:rPr>
        <w:t>skateparku</w:t>
      </w:r>
      <w:proofErr w:type="spellEnd"/>
      <w:r>
        <w:rPr>
          <w:rFonts w:ascii="Arial" w:hAnsi="Arial"/>
        </w:rPr>
        <w:t>.</w:t>
      </w:r>
    </w:p>
    <w:p w:rsidR="00A150FE" w:rsidRDefault="00A150FE" w:rsidP="00AC0E07">
      <w:pPr>
        <w:spacing w:after="0" w:line="240" w:lineRule="auto"/>
        <w:jc w:val="both"/>
        <w:rPr>
          <w:rFonts w:ascii="Arial" w:hAnsi="Arial"/>
        </w:rPr>
      </w:pPr>
    </w:p>
    <w:p w:rsidR="008F2FA4" w:rsidRDefault="008F2FA4" w:rsidP="00653A97">
      <w:pPr>
        <w:spacing w:after="0" w:line="240" w:lineRule="auto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Wody deszczowe odprowadzone zostaną na teren zielony w kierunku </w:t>
      </w:r>
      <w:r w:rsidR="00F56124">
        <w:rPr>
          <w:rFonts w:ascii="Arial" w:hAnsi="Arial"/>
        </w:rPr>
        <w:t>zachodnim w granicach działki inwestycji.</w:t>
      </w:r>
    </w:p>
    <w:p w:rsidR="00F56124" w:rsidRDefault="00AC3EA1" w:rsidP="000F18BD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8F2FA4" w:rsidRPr="005D5399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Urządzenia budowlane związane z obiektami budowlanymi</w:t>
      </w:r>
    </w:p>
    <w:p w:rsidR="008F2FA4" w:rsidRPr="005D5399" w:rsidRDefault="008F2FA4" w:rsidP="008F2FA4">
      <w:pPr>
        <w:pStyle w:val="Akapitzlist"/>
        <w:spacing w:after="0" w:line="240" w:lineRule="auto"/>
        <w:ind w:left="366"/>
        <w:rPr>
          <w:rFonts w:ascii="Arial" w:hAnsi="Arial"/>
          <w:b/>
        </w:rPr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Sposób odprowadzania lub oczyszczania ścieków</w:t>
      </w:r>
    </w:p>
    <w:p w:rsidR="008F2FA4" w:rsidRDefault="008F2FA4" w:rsidP="00AC0E07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Inwestycja nie zakłada powstawania ścieków innych niż wody opadowe i roztopowe.</w:t>
      </w:r>
    </w:p>
    <w:p w:rsidR="008F2FA4" w:rsidRDefault="008F2FA4" w:rsidP="00AC0E07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Ta zaś zostanie odprowadzona z  projektowanych nawierzchni na  przyległy teren zielony </w:t>
      </w:r>
    </w:p>
    <w:p w:rsidR="008F2FA4" w:rsidRDefault="008F2FA4" w:rsidP="00AC0E07">
      <w:pPr>
        <w:spacing w:after="0" w:line="240" w:lineRule="auto"/>
        <w:jc w:val="both"/>
      </w:pPr>
      <w:r>
        <w:rPr>
          <w:rFonts w:ascii="Arial" w:hAnsi="Arial"/>
        </w:rPr>
        <w:t>(w granicach działki Inwestora).</w:t>
      </w:r>
    </w:p>
    <w:p w:rsidR="008F2FA4" w:rsidRPr="00FD2AEB" w:rsidRDefault="008F2FA4" w:rsidP="008F2FA4">
      <w:pPr>
        <w:spacing w:after="0" w:line="240" w:lineRule="auto"/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Układ komunikacyjny</w:t>
      </w:r>
    </w:p>
    <w:p w:rsidR="008F2FA4" w:rsidRPr="00560E72" w:rsidRDefault="008F2FA4" w:rsidP="00AC0E07">
      <w:pPr>
        <w:spacing w:after="0" w:line="240" w:lineRule="auto"/>
        <w:jc w:val="both"/>
      </w:pPr>
      <w:r>
        <w:rPr>
          <w:rFonts w:ascii="Arial" w:hAnsi="Arial"/>
        </w:rPr>
        <w:t>Na terenie inwestycji projektuje się chodnik łącząc</w:t>
      </w:r>
      <w:r w:rsidR="00AC3EA1">
        <w:rPr>
          <w:rFonts w:ascii="Arial" w:hAnsi="Arial"/>
        </w:rPr>
        <w:t>y</w:t>
      </w:r>
      <w:r>
        <w:rPr>
          <w:rFonts w:ascii="Arial" w:hAnsi="Arial"/>
        </w:rPr>
        <w:t xml:space="preserve"> istniejącą komunikację wewnętrzną na działce z projektowanymi obiektami. Nie przewiduje się innych zmian w komunikacji. </w:t>
      </w:r>
    </w:p>
    <w:p w:rsidR="008F2FA4" w:rsidRDefault="008F2FA4" w:rsidP="008F2FA4">
      <w:pPr>
        <w:spacing w:after="0" w:line="240" w:lineRule="auto"/>
        <w:rPr>
          <w:rFonts w:ascii="Arial" w:hAnsi="Arial"/>
          <w:color w:val="C00000"/>
          <w:shd w:val="clear" w:color="auto" w:fill="FFFF00"/>
        </w:rPr>
      </w:pPr>
    </w:p>
    <w:p w:rsidR="008F2FA4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Sposób dostępu do drogi publicznej</w:t>
      </w:r>
    </w:p>
    <w:p w:rsidR="008F2FA4" w:rsidRDefault="008F2FA4" w:rsidP="00AC0E07">
      <w:pPr>
        <w:spacing w:after="0" w:line="240" w:lineRule="auto"/>
        <w:jc w:val="both"/>
      </w:pPr>
      <w:r>
        <w:rPr>
          <w:rFonts w:ascii="Arial" w:hAnsi="Arial"/>
        </w:rPr>
        <w:t xml:space="preserve">Projektowana inwestycja posiada </w:t>
      </w:r>
      <w:r w:rsidR="00AC3EA1">
        <w:rPr>
          <w:rFonts w:ascii="Arial" w:hAnsi="Arial"/>
        </w:rPr>
        <w:t xml:space="preserve">bezpośredni </w:t>
      </w:r>
      <w:r>
        <w:rPr>
          <w:rFonts w:ascii="Arial" w:hAnsi="Arial"/>
        </w:rPr>
        <w:t xml:space="preserve">dostęp do drogi publicznej jaką jest ul. </w:t>
      </w:r>
      <w:r w:rsidR="00AC3EA1">
        <w:rPr>
          <w:rFonts w:ascii="Arial" w:hAnsi="Arial"/>
        </w:rPr>
        <w:t>Augustyna Suskiego oraz droga os. Podlubelki</w:t>
      </w:r>
      <w:r>
        <w:rPr>
          <w:rFonts w:ascii="Arial" w:hAnsi="Arial"/>
        </w:rPr>
        <w:t>.</w:t>
      </w:r>
    </w:p>
    <w:p w:rsidR="008F2FA4" w:rsidRPr="004907FE" w:rsidRDefault="008F2FA4" w:rsidP="008F2FA4">
      <w:pPr>
        <w:spacing w:after="0" w:line="240" w:lineRule="auto"/>
        <w:rPr>
          <w:rFonts w:ascii="Arial" w:hAnsi="Arial"/>
          <w:b/>
        </w:rPr>
      </w:pPr>
    </w:p>
    <w:p w:rsidR="008F2FA4" w:rsidRPr="00560E72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 w:rsidRPr="00560E72">
        <w:rPr>
          <w:rFonts w:ascii="Arial" w:hAnsi="Arial"/>
          <w:b/>
        </w:rPr>
        <w:t xml:space="preserve">Parametry techniczne sieci i urządzeń uzbrojenia terenu </w:t>
      </w:r>
    </w:p>
    <w:p w:rsidR="008F2FA4" w:rsidRDefault="008F2FA4" w:rsidP="00AC0E07">
      <w:pPr>
        <w:spacing w:after="0" w:line="240" w:lineRule="auto"/>
        <w:jc w:val="both"/>
        <w:rPr>
          <w:rFonts w:ascii="Arial" w:hAnsi="Arial"/>
          <w:color w:val="222222"/>
          <w:shd w:val="clear" w:color="auto" w:fill="FFFFFF"/>
        </w:rPr>
      </w:pPr>
      <w:r>
        <w:rPr>
          <w:rFonts w:ascii="Arial" w:hAnsi="Arial"/>
          <w:color w:val="222222"/>
          <w:shd w:val="clear" w:color="auto" w:fill="FFFFFF"/>
        </w:rPr>
        <w:t xml:space="preserve">W ramach opracowania przewiduje się budowę </w:t>
      </w:r>
      <w:r w:rsidR="00AC3EA1">
        <w:rPr>
          <w:rFonts w:ascii="Arial" w:hAnsi="Arial"/>
          <w:color w:val="222222"/>
          <w:shd w:val="clear" w:color="auto" w:fill="FFFFFF"/>
        </w:rPr>
        <w:t>oświetlenia. Zostanie wykonana linia kablowa od istniejącego słupa oświetleniowego na dz. nr 8469. Projektuje się oprawy sportowe oraz parkowe LED montowane na słupach stalowych.</w:t>
      </w:r>
    </w:p>
    <w:p w:rsidR="008F2FA4" w:rsidRPr="00A57119" w:rsidRDefault="008F2FA4" w:rsidP="008F2FA4">
      <w:pPr>
        <w:spacing w:after="0" w:line="240" w:lineRule="auto"/>
        <w:rPr>
          <w:rFonts w:ascii="Arial" w:hAnsi="Arial"/>
          <w:b/>
        </w:rPr>
      </w:pPr>
    </w:p>
    <w:p w:rsidR="008F2FA4" w:rsidRPr="005D5399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Ukształtowanie terenu i układ zieleni </w:t>
      </w:r>
    </w:p>
    <w:p w:rsidR="00AC0E07" w:rsidRDefault="00AC0E07" w:rsidP="008F2FA4">
      <w:pPr>
        <w:spacing w:after="0" w:line="240" w:lineRule="auto"/>
        <w:rPr>
          <w:rFonts w:ascii="Arial" w:hAnsi="Arial"/>
        </w:rPr>
      </w:pPr>
    </w:p>
    <w:p w:rsidR="00AC0E07" w:rsidRDefault="00AC0E07" w:rsidP="00DD03A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Na działce występują spadki terenu w kierunku zachodnim</w:t>
      </w:r>
      <w:r w:rsidR="00EC3296">
        <w:rPr>
          <w:rFonts w:ascii="Arial" w:hAnsi="Arial"/>
        </w:rPr>
        <w:t xml:space="preserve">. Średnia różnica pomiędzy najwyższym a najniższym miejscem na terenie wynosi ok. 2 m. Ulica Augustyna Suskiego po stronie zachodniej jest wyniesiona ok 1 m w stosunku do terenu na działce. </w:t>
      </w:r>
    </w:p>
    <w:p w:rsidR="00EC3296" w:rsidRDefault="00EC3296" w:rsidP="00DD03A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Przed budową żelbetowej płyty </w:t>
      </w:r>
      <w:proofErr w:type="spellStart"/>
      <w:r>
        <w:rPr>
          <w:rFonts w:ascii="Arial" w:hAnsi="Arial"/>
        </w:rPr>
        <w:t>skateparku</w:t>
      </w:r>
      <w:proofErr w:type="spellEnd"/>
      <w:r>
        <w:rPr>
          <w:rFonts w:ascii="Arial" w:hAnsi="Arial"/>
        </w:rPr>
        <w:t xml:space="preserve"> należy wyrównać teren ziemią, która pozostała po wykopach pod fundamenty oraz podbudowy na terenie.</w:t>
      </w:r>
    </w:p>
    <w:p w:rsidR="00EC3296" w:rsidRDefault="00EC3296" w:rsidP="00DD03A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Projektuje się rabatę z </w:t>
      </w:r>
      <w:proofErr w:type="spellStart"/>
      <w:r>
        <w:rPr>
          <w:rFonts w:ascii="Arial" w:hAnsi="Arial"/>
        </w:rPr>
        <w:t>nasadzeniami</w:t>
      </w:r>
      <w:proofErr w:type="spellEnd"/>
      <w:r>
        <w:rPr>
          <w:rFonts w:ascii="Arial" w:hAnsi="Arial"/>
        </w:rPr>
        <w:t xml:space="preserve"> roślinności niskiej, nie wymagającej  częstego podlewania czy opieki. </w:t>
      </w:r>
    </w:p>
    <w:p w:rsidR="008F2FA4" w:rsidRDefault="008F2FA4" w:rsidP="00DD03A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Teren porasta roślinność taka jak drzewa i krzewy oraz trawa.</w:t>
      </w:r>
    </w:p>
    <w:p w:rsidR="008F2FA4" w:rsidRDefault="008F2FA4" w:rsidP="00DD03A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Na terenie przyległym do projektowanych elementów zagospodarowania należy uzupełnić istniejący trawnik w zakresie niezbędnym do uporządkowania terenu oraz przywrócenia jego </w:t>
      </w:r>
      <w:r>
        <w:rPr>
          <w:rFonts w:ascii="Arial" w:hAnsi="Arial"/>
        </w:rPr>
        <w:lastRenderedPageBreak/>
        <w:t xml:space="preserve">odpowiedniego stanu po wykonaniu prac budowlanych.  Gatunek trawy należy dostosować do traw występujących w rejonie planowanej inwestycji. </w:t>
      </w:r>
    </w:p>
    <w:p w:rsidR="008F2FA4" w:rsidRDefault="008F2FA4" w:rsidP="008F2FA4">
      <w:pPr>
        <w:spacing w:after="0" w:line="240" w:lineRule="auto"/>
      </w:pPr>
    </w:p>
    <w:p w:rsidR="008F2FA4" w:rsidRDefault="008F2FA4" w:rsidP="008F2FA4">
      <w:pPr>
        <w:pStyle w:val="Akapitzlist"/>
        <w:spacing w:after="0" w:line="240" w:lineRule="auto"/>
        <w:ind w:left="366"/>
        <w:rPr>
          <w:rFonts w:ascii="Arial" w:hAnsi="Arial"/>
          <w:b/>
        </w:rPr>
      </w:pPr>
      <w:r>
        <w:rPr>
          <w:rFonts w:ascii="Arial" w:hAnsi="Arial"/>
          <w:b/>
        </w:rPr>
        <w:t>Przykładowa roślinność projektowana</w:t>
      </w:r>
    </w:p>
    <w:p w:rsidR="008F2FA4" w:rsidRDefault="008F2FA4" w:rsidP="008F2FA4">
      <w:pPr>
        <w:pStyle w:val="Akapitzlist"/>
        <w:spacing w:after="0" w:line="240" w:lineRule="auto"/>
        <w:ind w:left="366"/>
        <w:rPr>
          <w:rFonts w:ascii="Arial" w:hAnsi="Arial"/>
          <w:b/>
        </w:rPr>
      </w:pPr>
    </w:p>
    <w:tbl>
      <w:tblPr>
        <w:tblW w:w="925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268"/>
        <w:gridCol w:w="709"/>
        <w:gridCol w:w="5528"/>
      </w:tblGrid>
      <w:tr w:rsidR="008F2FA4" w:rsidRPr="00EA1381" w:rsidTr="008F2FA4">
        <w:trPr>
          <w:trHeight w:val="671"/>
        </w:trPr>
        <w:tc>
          <w:tcPr>
            <w:tcW w:w="746" w:type="dxa"/>
            <w:shd w:val="clear" w:color="auto" w:fill="auto"/>
            <w:vAlign w:val="center"/>
          </w:tcPr>
          <w:p w:rsidR="008F2FA4" w:rsidRPr="00007D6D" w:rsidRDefault="008F2FA4" w:rsidP="008F2FA4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7D6D">
              <w:rPr>
                <w:rFonts w:ascii="Arial" w:hAnsi="Arial"/>
                <w:b/>
                <w:sz w:val="20"/>
                <w:szCs w:val="20"/>
              </w:rPr>
              <w:t>Nr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F2FA4" w:rsidRPr="00007D6D" w:rsidRDefault="008F2FA4" w:rsidP="008F2FA4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7D6D">
              <w:rPr>
                <w:rFonts w:ascii="Arial" w:hAnsi="Arial"/>
                <w:b/>
                <w:sz w:val="20"/>
                <w:szCs w:val="20"/>
              </w:rPr>
              <w:t xml:space="preserve">Nazwa gatunkowa </w:t>
            </w:r>
            <w:r>
              <w:rPr>
                <w:rFonts w:ascii="Arial" w:hAnsi="Arial"/>
                <w:b/>
                <w:sz w:val="20"/>
                <w:szCs w:val="20"/>
              </w:rPr>
              <w:t>polska/łacińska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2FA4" w:rsidRPr="00007D6D" w:rsidRDefault="008F2FA4" w:rsidP="008F2FA4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7D6D">
              <w:rPr>
                <w:rFonts w:ascii="Arial" w:hAnsi="Arial"/>
                <w:b/>
                <w:sz w:val="20"/>
                <w:szCs w:val="20"/>
              </w:rPr>
              <w:t>Wys. (m)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F2FA4" w:rsidRPr="00007D6D" w:rsidRDefault="008F2FA4" w:rsidP="008F2FA4">
            <w:pPr>
              <w:spacing w:after="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07D6D">
              <w:rPr>
                <w:rFonts w:ascii="Arial" w:hAnsi="Arial"/>
                <w:b/>
                <w:sz w:val="20"/>
                <w:szCs w:val="20"/>
              </w:rPr>
              <w:t>Opis cech gatunkowych</w:t>
            </w:r>
          </w:p>
        </w:tc>
      </w:tr>
      <w:tr w:rsidR="008F2FA4" w:rsidRPr="002E5246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 w:rsidRPr="002E5246">
              <w:rPr>
                <w:rFonts w:ascii="Arial" w:hAnsi="Arial"/>
                <w:lang w:val="en-US"/>
              </w:rPr>
              <w:t>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Lawenda Wąskolistna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0E4338">
              <w:rPr>
                <w:rFonts w:ascii="Arial" w:hAnsi="Arial"/>
                <w:i/>
                <w:sz w:val="20"/>
                <w:szCs w:val="20"/>
              </w:rPr>
              <w:t>Lavendula</w:t>
            </w:r>
            <w:proofErr w:type="spellEnd"/>
            <w:r w:rsidRPr="000E4338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0E4338">
              <w:rPr>
                <w:rFonts w:ascii="Arial" w:hAnsi="Arial"/>
                <w:i/>
                <w:sz w:val="20"/>
                <w:szCs w:val="20"/>
              </w:rPr>
              <w:t>angustifolia</w:t>
            </w:r>
            <w:proofErr w:type="spellEnd"/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i/>
                <w:noProof/>
                <w:sz w:val="20"/>
                <w:szCs w:val="20"/>
              </w:rPr>
              <w:drawing>
                <wp:inline distT="0" distB="0" distL="0" distR="0" wp14:anchorId="48777E80" wp14:editId="2B3CCB0B">
                  <wp:extent cx="1390015" cy="1390015"/>
                  <wp:effectExtent l="0" t="0" r="635" b="635"/>
                  <wp:docPr id="16" name="Obraz 16" descr="lawenda wąskolist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lawenda wąskolist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1390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0,5-0,9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E4338">
              <w:rPr>
                <w:rFonts w:ascii="Arial" w:hAnsi="Arial" w:cs="Arial"/>
                <w:snapToGrid w:val="0"/>
                <w:sz w:val="20"/>
                <w:szCs w:val="20"/>
              </w:rPr>
              <w:t>Jest półkrzewem dorastającym do wysokości od 50 do 90cm. Pędy wzniesione, w dolnej części zdrewniałe, górą zielone, pokryte srebrzystymi. Posiada naprzeciw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ległe, wąsko lancetowate liście</w:t>
            </w:r>
            <w:r w:rsidRPr="000E4338">
              <w:rPr>
                <w:rFonts w:ascii="Arial" w:hAnsi="Arial" w:cs="Arial"/>
                <w:snapToGrid w:val="0"/>
                <w:sz w:val="20"/>
                <w:szCs w:val="20"/>
              </w:rPr>
              <w:t xml:space="preserve"> o podwiniętych brzegach. Kwiaty natomiast zebrane są w poprzerywany kwiatostan. Kwitnie lipiec-sierpień.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Wymaga </w:t>
            </w:r>
            <w:r w:rsidRPr="000E4338">
              <w:rPr>
                <w:rFonts w:ascii="Arial" w:hAnsi="Arial" w:cs="Arial"/>
                <w:snapToGrid w:val="0"/>
                <w:sz w:val="20"/>
                <w:szCs w:val="20"/>
              </w:rPr>
              <w:t>słonecznego stanowiska oraz przepuszczalnej ale żyznej gleby. Rozmnaża się przez wysiew nasion lub sadzonki. Po przekwitnięciu rośliny przycina się, by zachowały bardziej zwarty pokrój.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W</w:t>
            </w:r>
            <w:r w:rsidRPr="000E4338">
              <w:rPr>
                <w:rFonts w:ascii="Arial" w:hAnsi="Arial" w:cs="Arial"/>
                <w:snapToGrid w:val="0"/>
                <w:sz w:val="20"/>
                <w:szCs w:val="20"/>
              </w:rPr>
              <w:t>ykorzystywana jako roślina lecznicza. Kwiaty zawierają przede wszystkim olejek eteryczny, który ma działanie przeciwskurczowe, uspokajające i antyseptyczne. Działa wiatropędnie i uspakajająco oraz poprawia trawienie. Olejek przyśpiesza regenerację naskórka, działają przeciwtrądzikowo.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II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Macierzanka pospolita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Pr="001E3800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  <w:szCs w:val="20"/>
              </w:rPr>
              <w:t>Thymus</w:t>
            </w:r>
            <w:proofErr w:type="spellEnd"/>
            <w:r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  <w:szCs w:val="20"/>
              </w:rPr>
              <w:t>vulgaris</w:t>
            </w:r>
            <w:proofErr w:type="spellEnd"/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44287261" wp14:editId="5EB8C07D">
                  <wp:extent cx="1419225" cy="1068070"/>
                  <wp:effectExtent l="0" t="0" r="9525" b="0"/>
                  <wp:docPr id="14" name="Obraz 14" descr="macierzanka pospo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macierzanka pospo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0,1-0,4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E3800">
              <w:rPr>
                <w:rFonts w:ascii="Arial" w:hAnsi="Arial" w:cs="Arial"/>
                <w:snapToGrid w:val="0"/>
                <w:sz w:val="20"/>
                <w:szCs w:val="20"/>
              </w:rPr>
              <w:t xml:space="preserve">Jest to roślina o dużej wytrzymałości na niskie temperatury i przeciętnych wymaganiach środowiskowych. Wypuszcza ona małe, zielone listki, które przy grupowej formie nasadzenia uformują piękny rodzaj kobierca. Pędy pokrywają się niewielkimi włoskami, które ochronią roślinę przed skutkami upałów. Z daleka roślina mieni się na srebrzysty kolor. Jej kwiaty są koloru różowego, pojawiają się od maja do sierpnia i są raczej drobne. Macierzanka pospolita </w:t>
            </w:r>
            <w:proofErr w:type="spellStart"/>
            <w:r w:rsidRPr="001E3800">
              <w:rPr>
                <w:rFonts w:ascii="Arial" w:hAnsi="Arial" w:cs="Arial"/>
                <w:snapToGrid w:val="0"/>
                <w:sz w:val="20"/>
                <w:szCs w:val="20"/>
              </w:rPr>
              <w:t>Thymus</w:t>
            </w:r>
            <w:proofErr w:type="spellEnd"/>
            <w:r w:rsidRPr="001E3800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3800">
              <w:rPr>
                <w:rFonts w:ascii="Arial" w:hAnsi="Arial" w:cs="Arial"/>
                <w:snapToGrid w:val="0"/>
                <w:sz w:val="20"/>
                <w:szCs w:val="20"/>
              </w:rPr>
              <w:t>vulgaris</w:t>
            </w:r>
            <w:proofErr w:type="spellEnd"/>
            <w:r w:rsidRPr="001E3800">
              <w:rPr>
                <w:rFonts w:ascii="Arial" w:hAnsi="Arial" w:cs="Arial"/>
                <w:snapToGrid w:val="0"/>
                <w:sz w:val="20"/>
                <w:szCs w:val="20"/>
              </w:rPr>
              <w:t xml:space="preserve"> wymaga nasłonecznionego stanowiska i suchego podłoża. </w:t>
            </w:r>
          </w:p>
        </w:tc>
      </w:tr>
      <w:tr w:rsidR="008F2FA4" w:rsidRPr="0016464B" w:rsidTr="008F2FA4">
        <w:trPr>
          <w:trHeight w:val="83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III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Jeżówka purpurowa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Pr="00F57D22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F57D22">
              <w:rPr>
                <w:rFonts w:ascii="Arial" w:hAnsi="Arial"/>
                <w:i/>
                <w:sz w:val="20"/>
                <w:szCs w:val="20"/>
              </w:rPr>
              <w:t>Echinacea</w:t>
            </w:r>
            <w:proofErr w:type="spellEnd"/>
            <w:r w:rsidRPr="00F57D22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F57D22">
              <w:rPr>
                <w:rFonts w:ascii="Arial" w:hAnsi="Arial"/>
                <w:i/>
                <w:sz w:val="20"/>
                <w:szCs w:val="20"/>
              </w:rPr>
              <w:t>purpurea</w:t>
            </w:r>
            <w:proofErr w:type="spellEnd"/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70BD5FA9" wp14:editId="2C0BD7F2">
                  <wp:extent cx="1338580" cy="995045"/>
                  <wp:effectExtent l="0" t="0" r="0" b="0"/>
                  <wp:docPr id="13" name="Obraz 13" descr="Jeżówka purpuro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Jeżówka purpuro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99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0,4-1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31107">
              <w:rPr>
                <w:rFonts w:ascii="Arial" w:hAnsi="Arial" w:cs="Arial"/>
                <w:snapToGrid w:val="0"/>
                <w:sz w:val="20"/>
                <w:szCs w:val="20"/>
              </w:rPr>
              <w:t>Roślina dorasta do 1 m wysokości, tworząc wzniesione kępy. Liście są ciemnozielone o jajowato-lancetowatym kształcie.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D31107">
              <w:rPr>
                <w:rFonts w:ascii="Arial" w:hAnsi="Arial" w:cs="Arial"/>
                <w:snapToGrid w:val="0"/>
                <w:sz w:val="20"/>
                <w:szCs w:val="20"/>
              </w:rPr>
              <w:t>Jeżówka, jak wszystkie rośliny z rodziny astrowatych, posiada kwiatostany typu koszyczka – wewnętrzne, "kłujące" kwiaty rurkowe są zwykle ciemno-brązowe, a zewnętrzne "płatki", czyli kwiaty języczkowe, mogą mieć barwy: białą, żółtą, pomarańczową, łososiową, pomarańczową, czerwoną, fioletową i purpurową.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D31107">
              <w:rPr>
                <w:rFonts w:ascii="Arial" w:hAnsi="Arial" w:cs="Arial"/>
                <w:snapToGrid w:val="0"/>
                <w:sz w:val="20"/>
                <w:szCs w:val="20"/>
              </w:rPr>
              <w:t>Jeżówka purpurowa jest rośliną miododajną i przyciąga wiele pożytecznych owadów. Kwitnie od lipca do października.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D31107">
              <w:rPr>
                <w:rFonts w:ascii="Arial" w:hAnsi="Arial" w:cs="Arial"/>
                <w:snapToGrid w:val="0"/>
                <w:sz w:val="20"/>
                <w:szCs w:val="20"/>
              </w:rPr>
              <w:t>Bylina preferuje piaszczysto-gliniaste lub gliniaste gleby, średnio zasobne i lekko wilgotne. Najlepiej rośnie na stanowiskach słonecznych ale znosi też zacienienie. W Polsce bylina ta jest całkowicie mrozoodpo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rna (strefa mrozoodporności 4). </w:t>
            </w:r>
            <w:r w:rsidRPr="00D31107">
              <w:rPr>
                <w:rFonts w:ascii="Arial" w:hAnsi="Arial" w:cs="Arial"/>
                <w:snapToGrid w:val="0"/>
                <w:sz w:val="20"/>
                <w:szCs w:val="20"/>
              </w:rPr>
              <w:t xml:space="preserve">Jeżówka bardzo łatwo zawiązuje nasiona i się wysiewa – tworzy dużo "samosiejek", które zazwyczaj nie powtarzają cech rodzicielskich (czyli różnią się od rośliny matecznej). 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lastRenderedPageBreak/>
              <w:t>I</w:t>
            </w:r>
            <w:r w:rsidR="008F2FA4">
              <w:rPr>
                <w:rFonts w:ascii="Arial" w:hAnsi="Arial"/>
                <w:lang w:val="en-US"/>
              </w:rPr>
              <w:t>V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Przegorzan pospolity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  <w:szCs w:val="20"/>
              </w:rPr>
              <w:t>Echinops</w:t>
            </w:r>
            <w:proofErr w:type="spellEnd"/>
            <w:r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  <w:szCs w:val="20"/>
              </w:rPr>
              <w:t>ritro</w:t>
            </w:r>
            <w:proofErr w:type="spellEnd"/>
          </w:p>
          <w:p w:rsidR="008F2FA4" w:rsidRPr="00F57D22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5D683B00" wp14:editId="02AC51E9">
                  <wp:extent cx="1316990" cy="1316990"/>
                  <wp:effectExtent l="0" t="0" r="0" b="0"/>
                  <wp:docPr id="12" name="Obraz 12" descr="przegorzan-pospo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przegorzan-pospo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16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0,5-1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B7539"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rzegorzan pospolity to, miododajna bylina o </w:t>
            </w:r>
            <w:r w:rsidRPr="006B7539">
              <w:rPr>
                <w:rFonts w:ascii="Arial" w:hAnsi="Arial" w:cs="Arial"/>
                <w:snapToGrid w:val="0"/>
                <w:sz w:val="20"/>
                <w:szCs w:val="20"/>
              </w:rPr>
              <w:t>główkowatych kwiatostanach, które wyróżniają się ciekawą budową oraz, stalowoniebieską barwą. Maksymalnie dorasta do około 50-100 cm wysokości. Posiada sztywne, wzniesione pędy, pokryte białym filcem, na których osadzone są duże, mocno powcinane, kolczaste liście, z wierzchu zielone, a od spodu srebrzyste. Przegorzan pospolity kwitnie obficie od lipca do września. Na szczytach wyprostowanych łodyżek pojawiają się wówczas śliczne, kuliste, zwarte główki, średnicy około 2-4 cm. Kwiatostany zachwycają swym oryginalnym kształtem oraz cudownym, stalowoniebieskim ubarwieniem i przyciągają mnóstwo pszczół, motyli, trzmieli oraz innych owadów zapylających. Roślina jest łatwa w uprawie, niewymagająca, rośnie nawet na bardzo słabych glebach i jest odporna na suszę. Doskonale sprawdzi się na słonecznych rabatach oraz w założeniach naturalistycznych. Nad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aje się również na kwiat cięty. </w:t>
            </w:r>
            <w:r w:rsidRPr="006B7539">
              <w:rPr>
                <w:rFonts w:ascii="Arial" w:hAnsi="Arial" w:cs="Arial"/>
                <w:snapToGrid w:val="0"/>
                <w:sz w:val="20"/>
                <w:szCs w:val="20"/>
              </w:rPr>
              <w:t>Przegorzan preferuje stanowiska słoneczne. Gleba pod uprawę powinna być luźna, przepuszczalna, piaszczysta, wapienna. Roślina bardzo dobrze znosi suszę i nie lubi zastojów wody. Jest to gatunek w pełni mrozoodporny.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V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Czyściec wełnisty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Pr="00B20EBC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B20EBC">
              <w:rPr>
                <w:rFonts w:ascii="Arial" w:hAnsi="Arial"/>
                <w:i/>
                <w:sz w:val="20"/>
                <w:szCs w:val="20"/>
              </w:rPr>
              <w:t>Stachys</w:t>
            </w:r>
            <w:proofErr w:type="spellEnd"/>
            <w:r w:rsidRPr="00B20EBC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B20EBC">
              <w:rPr>
                <w:rFonts w:ascii="Arial" w:hAnsi="Arial"/>
                <w:i/>
                <w:sz w:val="20"/>
                <w:szCs w:val="20"/>
              </w:rPr>
              <w:t>byzantina</w:t>
            </w:r>
            <w:proofErr w:type="spellEnd"/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27CF0221" wp14:editId="4B918574">
                  <wp:extent cx="1323975" cy="914400"/>
                  <wp:effectExtent l="0" t="0" r="9525" b="0"/>
                  <wp:docPr id="11" name="Obraz 11" descr="Czyściec wełnis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zyściec wełnis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20EBC">
              <w:rPr>
                <w:rFonts w:ascii="Arial" w:hAnsi="Arial" w:cs="Arial"/>
                <w:snapToGrid w:val="0"/>
                <w:sz w:val="20"/>
                <w:szCs w:val="20"/>
              </w:rPr>
              <w:t xml:space="preserve">Czyściec dorasta do ok. 20-30 cm. wys., ale w czasie kwitnienia może osiągać 40-50/70 cm. wys. Jego główną ozdobą są duże, </w:t>
            </w:r>
            <w:proofErr w:type="spellStart"/>
            <w:r w:rsidRPr="00B20EBC">
              <w:rPr>
                <w:rFonts w:ascii="Arial" w:hAnsi="Arial" w:cs="Arial"/>
                <w:snapToGrid w:val="0"/>
                <w:sz w:val="20"/>
                <w:szCs w:val="20"/>
              </w:rPr>
              <w:t>szerokolancetowate</w:t>
            </w:r>
            <w:proofErr w:type="spellEnd"/>
            <w:r w:rsidRPr="00B20EBC">
              <w:rPr>
                <w:rFonts w:ascii="Arial" w:hAnsi="Arial" w:cs="Arial"/>
                <w:snapToGrid w:val="0"/>
                <w:sz w:val="20"/>
                <w:szCs w:val="20"/>
              </w:rPr>
              <w:t>, ostro zakończone liście, gęsto pokryte srebrzystobiałym, jedwabistym kutnerem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. </w:t>
            </w:r>
            <w:r w:rsidRPr="00B20EBC">
              <w:rPr>
                <w:rFonts w:ascii="Arial" w:hAnsi="Arial" w:cs="Arial"/>
                <w:snapToGrid w:val="0"/>
                <w:sz w:val="20"/>
                <w:szCs w:val="20"/>
              </w:rPr>
              <w:t>L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iście są częściowo zimozielone. </w:t>
            </w:r>
            <w:r w:rsidRPr="00B20EBC">
              <w:rPr>
                <w:rFonts w:ascii="Arial" w:hAnsi="Arial" w:cs="Arial"/>
                <w:snapToGrid w:val="0"/>
                <w:sz w:val="20"/>
                <w:szCs w:val="20"/>
              </w:rPr>
              <w:t xml:space="preserve">Czyściec wełnisty zakwita latem (VII-VIII), wydając drobne, fioletowe kwiaty, zebrane na szczycie sztywnego, wzniesionego pędu w kłosowy kwiatostan. </w:t>
            </w:r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 xml:space="preserve">Czyściec wełnisty preferuje suche, przepuszczalne gleby o lekko zasadowym odczynie </w:t>
            </w:r>
            <w:proofErr w:type="spellStart"/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>pH</w:t>
            </w:r>
            <w:proofErr w:type="spellEnd"/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 xml:space="preserve"> i słoneczne lub lekko </w:t>
            </w:r>
            <w:proofErr w:type="spellStart"/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>półcieniste</w:t>
            </w:r>
            <w:proofErr w:type="spellEnd"/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 xml:space="preserve"> stanowiska. Nie powinien być jednak sadzony w pełnym słońcu, gdyż wtedy jego liście stają się bledsze, ani na wilgotnych pod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łożach, na których łatwo gnije. </w:t>
            </w:r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>Czyściec w naszym klimacie jest dostatecznie mrozoodporny, wiec nie wymaga zimow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ego okrycia</w:t>
            </w:r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 xml:space="preserve">Wiosną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należy</w:t>
            </w:r>
            <w:r w:rsidRPr="006A5BDE">
              <w:rPr>
                <w:rFonts w:ascii="Arial" w:hAnsi="Arial" w:cs="Arial"/>
                <w:snapToGrid w:val="0"/>
                <w:sz w:val="20"/>
                <w:szCs w:val="20"/>
              </w:rPr>
              <w:t xml:space="preserve"> oczyścić rośliny z liści, które obumarły na zimę.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VI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Kocimiętka „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Six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Hills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Giant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”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Pr="00225E3C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225E3C">
              <w:rPr>
                <w:rFonts w:ascii="Arial" w:hAnsi="Arial"/>
                <w:i/>
                <w:sz w:val="20"/>
                <w:szCs w:val="20"/>
              </w:rPr>
              <w:t>Nepeta</w:t>
            </w:r>
            <w:proofErr w:type="spellEnd"/>
            <w:r w:rsidRPr="00225E3C">
              <w:rPr>
                <w:rFonts w:ascii="Arial" w:hAnsi="Arial"/>
                <w:i/>
                <w:sz w:val="20"/>
                <w:szCs w:val="20"/>
              </w:rPr>
              <w:t xml:space="preserve"> „</w:t>
            </w:r>
            <w:proofErr w:type="spellStart"/>
            <w:r w:rsidRPr="00225E3C">
              <w:rPr>
                <w:rFonts w:ascii="Arial" w:hAnsi="Arial"/>
                <w:i/>
                <w:sz w:val="20"/>
                <w:szCs w:val="20"/>
              </w:rPr>
              <w:t>Six</w:t>
            </w:r>
            <w:proofErr w:type="spellEnd"/>
            <w:r w:rsidRPr="00225E3C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225E3C">
              <w:rPr>
                <w:rFonts w:ascii="Arial" w:hAnsi="Arial"/>
                <w:i/>
                <w:sz w:val="20"/>
                <w:szCs w:val="20"/>
              </w:rPr>
              <w:t>Hills</w:t>
            </w:r>
            <w:proofErr w:type="spellEnd"/>
            <w:r w:rsidRPr="00225E3C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225E3C">
              <w:rPr>
                <w:rFonts w:ascii="Arial" w:hAnsi="Arial"/>
                <w:i/>
                <w:sz w:val="20"/>
                <w:szCs w:val="20"/>
              </w:rPr>
              <w:t>Giant</w:t>
            </w:r>
            <w:proofErr w:type="spellEnd"/>
            <w:r w:rsidRPr="00225E3C">
              <w:rPr>
                <w:rFonts w:ascii="Arial" w:hAnsi="Arial"/>
                <w:i/>
                <w:sz w:val="20"/>
                <w:szCs w:val="20"/>
              </w:rPr>
              <w:t>”</w:t>
            </w:r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28B99F57" wp14:editId="74228B2B">
                  <wp:extent cx="1302385" cy="1302385"/>
                  <wp:effectExtent l="0" t="0" r="0" b="0"/>
                  <wp:docPr id="10" name="Obraz 10" descr="kocimięt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kocimięt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>Odmiana ‘</w:t>
            </w:r>
            <w:proofErr w:type="spellStart"/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>Six</w:t>
            </w:r>
            <w:proofErr w:type="spellEnd"/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>Hills</w:t>
            </w:r>
            <w:proofErr w:type="spellEnd"/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>Giant</w:t>
            </w:r>
            <w:proofErr w:type="spellEnd"/>
            <w:r w:rsidRPr="00225E3C">
              <w:rPr>
                <w:rFonts w:ascii="Arial" w:hAnsi="Arial" w:cs="Arial"/>
                <w:snapToGrid w:val="0"/>
                <w:sz w:val="20"/>
                <w:szCs w:val="20"/>
              </w:rPr>
              <w:t>’ zwraca uwagę bujny wzrostem, osiąga prawie dwa razy większe rozmiary niż gatunek. Jej kępy dorastają do 60 cm wysokości i podobnej szerokości. Łodygi od dołu są rozgałęzione, liście są szarozielone, nieduże, sercowate, osadzone na krótkich ogonkach. Ich powierzchnia jest pomarszczona i pokryta włoskami a brzegi karbowane. Niebieskie kwiaty wyrastają z fioletowych kielichów zebranych w okółki rozmieszczone piętrowo na łodygach. Zrośnięte u nasady płatki tworzą lejkowatą rurkę zakończoną dwiema wargami. Warga górna zakończona jest dwiema łatkami, a dolna trzema. Roślina kwitnie długo i obficie, od lata do jesieni. Obcinanie przekwitłych kwiatostanów stymuluje rośliny do tworzenia nowych kwiatów.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lastRenderedPageBreak/>
              <w:t>V</w:t>
            </w:r>
            <w:r w:rsidR="008F2FA4">
              <w:rPr>
                <w:rFonts w:ascii="Arial" w:hAnsi="Arial"/>
                <w:lang w:val="en-US"/>
              </w:rPr>
              <w:t>II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Lebiodka pospolita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Pr="001E6F29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1E6F29">
              <w:rPr>
                <w:rFonts w:ascii="Arial" w:hAnsi="Arial"/>
                <w:i/>
                <w:sz w:val="20"/>
                <w:szCs w:val="20"/>
              </w:rPr>
              <w:t>Origanum</w:t>
            </w:r>
            <w:proofErr w:type="spellEnd"/>
            <w:r w:rsidRPr="001E6F29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1E6F29">
              <w:rPr>
                <w:rFonts w:ascii="Arial" w:hAnsi="Arial"/>
                <w:i/>
                <w:sz w:val="20"/>
                <w:szCs w:val="20"/>
              </w:rPr>
              <w:t>vulgare</w:t>
            </w:r>
            <w:proofErr w:type="spellEnd"/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6C41E428" wp14:editId="36DAD655">
                  <wp:extent cx="1280160" cy="870585"/>
                  <wp:effectExtent l="0" t="0" r="0" b="5715"/>
                  <wp:docPr id="9" name="Obraz 9" descr="lebiodka-pospo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lebiodka-pospo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Lebiodka pospolita (</w:t>
            </w:r>
            <w:proofErr w:type="spellStart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Origanum</w:t>
            </w:r>
            <w:proofErr w:type="spellEnd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vulgare</w:t>
            </w:r>
            <w:proofErr w:type="spellEnd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 xml:space="preserve">) czyli oregano, nazywana jest także majerankiem dzikim i macierzanką wysoką. Należy do rodziny </w:t>
            </w:r>
            <w:proofErr w:type="spellStart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jasnotowatych</w:t>
            </w:r>
            <w:proofErr w:type="spellEnd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 xml:space="preserve"> (</w:t>
            </w:r>
            <w:proofErr w:type="spellStart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Lamiaceae</w:t>
            </w:r>
            <w:proofErr w:type="spellEnd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), do której należy bardzo podobny do lebiodki majeranek ogrodowy. Naturalnie występuje w Afryce Północnej, Azji i Europie. Zioło to jest powszechnie spotykane na terenie całej Polski.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 xml:space="preserve">Lebiodka pospolita jest byliną dorastającą do 80 cm wysokości. Posiada poziomo rozrastające się kłącze. Łodyga jest 4-kanciasta, czerwonawa. Liście są </w:t>
            </w:r>
            <w:proofErr w:type="spellStart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całobrzegie</w:t>
            </w:r>
            <w:proofErr w:type="spellEnd"/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 xml:space="preserve"> (czasem delikatnie ząbkowane), od spodu ciemno nakrapiane. Drobne prześwitujące punkty, które możemy na nich zauważyć to gruczoły wytwarzające olejek eteryczny.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1E6F29">
              <w:rPr>
                <w:rFonts w:ascii="Arial" w:hAnsi="Arial" w:cs="Arial"/>
                <w:snapToGrid w:val="0"/>
                <w:sz w:val="20"/>
                <w:szCs w:val="20"/>
              </w:rPr>
              <w:t>Oregano wytwarza kwiatostany o drobnych biało-różowych kwiatach barwy białej różowej. Cała roślina charakteryzuje się przyjemnym zapachem oraz korzennym smakiem.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8F2FA4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VIII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Liatra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kłosowa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2017F7">
              <w:rPr>
                <w:rFonts w:ascii="Arial" w:hAnsi="Arial"/>
                <w:i/>
                <w:sz w:val="20"/>
                <w:szCs w:val="20"/>
              </w:rPr>
              <w:t>Litaris</w:t>
            </w:r>
            <w:proofErr w:type="spellEnd"/>
            <w:r w:rsidRPr="002017F7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2017F7">
              <w:rPr>
                <w:rFonts w:ascii="Arial" w:hAnsi="Arial"/>
                <w:i/>
                <w:sz w:val="20"/>
                <w:szCs w:val="20"/>
              </w:rPr>
              <w:t>spicata</w:t>
            </w:r>
            <w:proofErr w:type="spellEnd"/>
          </w:p>
          <w:p w:rsidR="008F2FA4" w:rsidRPr="002017F7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</w:p>
          <w:p w:rsidR="008F2FA4" w:rsidRPr="00BE1C6A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045D41D7" wp14:editId="08B3891C">
                  <wp:extent cx="1199072" cy="1505952"/>
                  <wp:effectExtent l="0" t="0" r="1270" b="0"/>
                  <wp:docPr id="8" name="Obraz 8" descr="liatra kłosow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liatra kłosow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018" cy="1507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0,6-1,2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A70FE">
              <w:rPr>
                <w:rFonts w:ascii="Arial" w:hAnsi="Arial" w:cs="Arial"/>
                <w:snapToGrid w:val="0"/>
                <w:sz w:val="20"/>
                <w:szCs w:val="20"/>
              </w:rPr>
              <w:t>Dorasta do 60-120 cm wysokości, wytwarzając proste, sztywne łodygi. Najpierw jednak pojawiają się liście rośliny, które tworzą gęste, trawiaste kępy. Mają kształt lancetowaty i wyrastają zarówno z poziomu ziemi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jak i z łodygi kwiatostanowej. </w:t>
            </w:r>
            <w:r w:rsidRPr="00EA70FE">
              <w:rPr>
                <w:rFonts w:ascii="Arial" w:hAnsi="Arial" w:cs="Arial"/>
                <w:snapToGrid w:val="0"/>
                <w:sz w:val="20"/>
                <w:szCs w:val="20"/>
              </w:rPr>
              <w:t>Roślina wytwarza kwiatostany osiągające nawet 30 cm długości. Rozkwitają od góry ku dołowi. Kwiaty mają płatki o budow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ie wrzecionowej</w:t>
            </w:r>
            <w:r w:rsidRPr="00EA70FE">
              <w:rPr>
                <w:rFonts w:ascii="Arial" w:hAnsi="Arial" w:cs="Arial"/>
                <w:snapToGrid w:val="0"/>
                <w:sz w:val="20"/>
                <w:szCs w:val="20"/>
              </w:rPr>
              <w:t xml:space="preserve">. Występują w barwach fioletowych, różowych lub białych. </w:t>
            </w:r>
            <w:proofErr w:type="spellStart"/>
            <w:r w:rsidRPr="00EA70FE">
              <w:rPr>
                <w:rFonts w:ascii="Arial" w:hAnsi="Arial" w:cs="Arial"/>
                <w:snapToGrid w:val="0"/>
                <w:sz w:val="20"/>
                <w:szCs w:val="20"/>
              </w:rPr>
              <w:t>Liatra</w:t>
            </w:r>
            <w:proofErr w:type="spellEnd"/>
            <w:r w:rsidRPr="00EA70FE">
              <w:rPr>
                <w:rFonts w:ascii="Arial" w:hAnsi="Arial" w:cs="Arial"/>
                <w:snapToGrid w:val="0"/>
                <w:sz w:val="20"/>
                <w:szCs w:val="20"/>
              </w:rPr>
              <w:t xml:space="preserve"> kłosowa jest rośliną miododajną, przyciągającą motyle. Kwitnie latem, od lipca do września.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EA70FE">
              <w:rPr>
                <w:rFonts w:ascii="Arial" w:hAnsi="Arial" w:cs="Arial"/>
                <w:snapToGrid w:val="0"/>
                <w:sz w:val="20"/>
                <w:szCs w:val="20"/>
              </w:rPr>
              <w:t>Roślina wytwarza charakterystyczne, lekko spłaszczone, brunatne bulwy.</w:t>
            </w:r>
          </w:p>
        </w:tc>
      </w:tr>
      <w:tr w:rsidR="008F2FA4" w:rsidRPr="0016464B" w:rsidTr="008F2FA4">
        <w:trPr>
          <w:trHeight w:val="282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EC3296" w:rsidP="00EC3296">
            <w:pPr>
              <w:spacing w:after="0" w:line="240" w:lineRule="auto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I</w:t>
            </w:r>
            <w:r w:rsidR="008F2FA4">
              <w:rPr>
                <w:rFonts w:ascii="Arial" w:hAnsi="Arial"/>
                <w:lang w:val="en-US"/>
              </w:rPr>
              <w:t>X</w:t>
            </w:r>
            <w:r w:rsidR="008F2FA4" w:rsidRPr="002E5246">
              <w:rPr>
                <w:rFonts w:ascii="Arial" w:hAnsi="Arial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2E5246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Ostnica cieniutka</w:t>
            </w:r>
            <w:r w:rsidRPr="002E5246">
              <w:rPr>
                <w:rFonts w:ascii="Arial" w:hAnsi="Arial"/>
                <w:sz w:val="20"/>
                <w:szCs w:val="20"/>
              </w:rPr>
              <w:t>/</w:t>
            </w:r>
          </w:p>
          <w:p w:rsidR="008F2FA4" w:rsidRPr="000A36BF" w:rsidRDefault="008F2FA4" w:rsidP="008F2FA4">
            <w:pPr>
              <w:spacing w:after="0" w:line="240" w:lineRule="auto"/>
              <w:jc w:val="center"/>
              <w:rPr>
                <w:rFonts w:ascii="Arial" w:hAnsi="Arial"/>
                <w:i/>
                <w:sz w:val="20"/>
                <w:szCs w:val="20"/>
              </w:rPr>
            </w:pPr>
            <w:proofErr w:type="spellStart"/>
            <w:r w:rsidRPr="000A36BF">
              <w:rPr>
                <w:rFonts w:ascii="Arial" w:hAnsi="Arial"/>
                <w:i/>
                <w:sz w:val="20"/>
                <w:szCs w:val="20"/>
              </w:rPr>
              <w:t>Stipa</w:t>
            </w:r>
            <w:proofErr w:type="spellEnd"/>
            <w:r w:rsidRPr="000A36BF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0A36BF">
              <w:rPr>
                <w:rFonts w:ascii="Arial" w:hAnsi="Arial"/>
                <w:i/>
                <w:sz w:val="20"/>
                <w:szCs w:val="20"/>
              </w:rPr>
              <w:t>tenuissima</w:t>
            </w:r>
            <w:proofErr w:type="spellEnd"/>
          </w:p>
          <w:p w:rsidR="008F2FA4" w:rsidRPr="006661E4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 wp14:anchorId="6A487FED" wp14:editId="7A60A6EC">
                  <wp:extent cx="1302385" cy="1302385"/>
                  <wp:effectExtent l="0" t="0" r="0" b="0"/>
                  <wp:docPr id="6" name="Obraz 6" descr="ostnica-cieniutka-ponytai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ostnica-cieniutka-ponytai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A4" w:rsidRPr="0016464B" w:rsidRDefault="008F2FA4" w:rsidP="008F2FA4">
            <w:pPr>
              <w:pStyle w:val="author"/>
              <w:spacing w:after="0" w:afterAutospacing="0"/>
              <w:jc w:val="both"/>
              <w:textAlignment w:val="baseline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77DB9">
              <w:rPr>
                <w:rFonts w:ascii="Arial" w:hAnsi="Arial" w:cs="Arial"/>
                <w:snapToGrid w:val="0"/>
                <w:sz w:val="20"/>
                <w:szCs w:val="20"/>
              </w:rPr>
              <w:t>Trawa dorasta do 40 cm wysokości. Wytwarza długie, nitkowate, szczeciniaste liście. Latem (lipiec – sierpień) wytwarza wąskie, czasem przewieszające się wiechowate kwiatostany o barwie kremowej lub beżowej.</w:t>
            </w:r>
            <w:r>
              <w:t xml:space="preserve"> </w:t>
            </w:r>
            <w:r w:rsidRPr="00077DB9">
              <w:rPr>
                <w:rFonts w:ascii="Arial" w:hAnsi="Arial" w:cs="Arial"/>
                <w:snapToGrid w:val="0"/>
                <w:sz w:val="20"/>
                <w:szCs w:val="20"/>
              </w:rPr>
              <w:t>Zaleca się ją sadzić w żyznych, przepuszczalnych, umiarkowanie suchych podłożach. Radzi sobie także na piaszczystych glebach. Kluczowa sprawa – to przepuszczalność gleby – woda nie powinna zalegać w gruncie. W przeciwnym przypadku trawa może być porażana przez choroby grzybowe, a zimą spada jej mrozoodporność.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077DB9">
              <w:rPr>
                <w:rFonts w:ascii="Arial" w:hAnsi="Arial" w:cs="Arial"/>
                <w:snapToGrid w:val="0"/>
                <w:sz w:val="20"/>
                <w:szCs w:val="20"/>
              </w:rPr>
              <w:t>Gatunek jest wrażliwy na ujemne temperatury dlatego przed nadejściem zimy powinno się go solidnie okryć. Z cięciem suchych liści należy poczekać do wiosny. Ostnica jest odporna na suszę – z reguły podlewa się okazy młode.</w:t>
            </w:r>
          </w:p>
        </w:tc>
      </w:tr>
    </w:tbl>
    <w:p w:rsidR="008F2FA4" w:rsidRPr="009046BD" w:rsidRDefault="008F2FA4" w:rsidP="008F2FA4">
      <w:pPr>
        <w:spacing w:after="0" w:line="240" w:lineRule="auto"/>
      </w:pPr>
    </w:p>
    <w:p w:rsidR="008F2FA4" w:rsidRPr="00BB7416" w:rsidRDefault="008F2FA4" w:rsidP="008F2FA4">
      <w:pPr>
        <w:spacing w:after="0" w:line="240" w:lineRule="auto"/>
        <w:rPr>
          <w:rFonts w:ascii="Arial" w:hAnsi="Arial"/>
          <w:b/>
        </w:rPr>
      </w:pPr>
      <w:r w:rsidRPr="00BB7416">
        <w:rPr>
          <w:rFonts w:ascii="Arial" w:hAnsi="Arial"/>
          <w:b/>
        </w:rPr>
        <w:t>Nawierzchnie</w:t>
      </w:r>
      <w:r>
        <w:rPr>
          <w:rFonts w:ascii="Arial" w:hAnsi="Arial"/>
          <w:b/>
        </w:rPr>
        <w:t>:</w:t>
      </w:r>
    </w:p>
    <w:p w:rsidR="008F2FA4" w:rsidRPr="009434E2" w:rsidRDefault="008F2FA4" w:rsidP="008F2FA4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>Projekt przewiduje wykonanie nawierzchni:</w:t>
      </w:r>
    </w:p>
    <w:p w:rsidR="009434E2" w:rsidRDefault="009434E2" w:rsidP="008F2FA4">
      <w:pPr>
        <w:spacing w:after="0" w:line="240" w:lineRule="auto"/>
        <w:rPr>
          <w:rFonts w:ascii="Arial" w:hAnsi="Arial"/>
        </w:rPr>
      </w:pPr>
    </w:p>
    <w:p w:rsidR="008F2FA4" w:rsidRDefault="008F2FA4" w:rsidP="008F2FA4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 xml:space="preserve">- nawierzchnia z kostki betonowej </w:t>
      </w:r>
      <w:proofErr w:type="spellStart"/>
      <w:r w:rsidRPr="009434E2">
        <w:rPr>
          <w:rFonts w:ascii="Arial" w:hAnsi="Arial"/>
        </w:rPr>
        <w:t>bezfazowej</w:t>
      </w:r>
      <w:proofErr w:type="spellEnd"/>
      <w:r w:rsidRPr="009434E2">
        <w:rPr>
          <w:rFonts w:ascii="Arial" w:hAnsi="Arial"/>
        </w:rPr>
        <w:t>, kolor ciemnoszary RAL 7016;</w:t>
      </w:r>
    </w:p>
    <w:p w:rsidR="009434E2" w:rsidRPr="009434E2" w:rsidRDefault="009434E2" w:rsidP="009434E2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 xml:space="preserve">- nawierzchnia z kostki betonowej </w:t>
      </w:r>
      <w:proofErr w:type="spellStart"/>
      <w:r w:rsidRPr="009434E2">
        <w:rPr>
          <w:rFonts w:ascii="Arial" w:hAnsi="Arial"/>
        </w:rPr>
        <w:t>bezfazowej</w:t>
      </w:r>
      <w:proofErr w:type="spellEnd"/>
      <w:r w:rsidRPr="009434E2">
        <w:rPr>
          <w:rFonts w:ascii="Arial" w:hAnsi="Arial"/>
        </w:rPr>
        <w:t xml:space="preserve">, kolor </w:t>
      </w:r>
      <w:r>
        <w:rPr>
          <w:rFonts w:ascii="Arial" w:hAnsi="Arial"/>
        </w:rPr>
        <w:t>jasnoszary RAL 7045</w:t>
      </w:r>
      <w:r w:rsidRPr="009434E2">
        <w:rPr>
          <w:rFonts w:ascii="Arial" w:hAnsi="Arial"/>
        </w:rPr>
        <w:t>;</w:t>
      </w:r>
    </w:p>
    <w:p w:rsidR="009434E2" w:rsidRDefault="009434E2" w:rsidP="008F2FA4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 xml:space="preserve">- nawierzchnia </w:t>
      </w:r>
      <w:r>
        <w:rPr>
          <w:rFonts w:ascii="Arial" w:hAnsi="Arial"/>
        </w:rPr>
        <w:t xml:space="preserve">betonowa płyty </w:t>
      </w:r>
      <w:proofErr w:type="spellStart"/>
      <w:r>
        <w:rPr>
          <w:rFonts w:ascii="Arial" w:hAnsi="Arial"/>
        </w:rPr>
        <w:t>skateparku</w:t>
      </w:r>
      <w:proofErr w:type="spellEnd"/>
      <w:r>
        <w:rPr>
          <w:rFonts w:ascii="Arial" w:hAnsi="Arial"/>
        </w:rPr>
        <w:t>,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>- zielona obsiana trawą.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Pr="00783B49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Zestawienie powierzchni</w:t>
      </w:r>
    </w:p>
    <w:p w:rsidR="009434E2" w:rsidRDefault="009434E2" w:rsidP="008F2FA4">
      <w:pPr>
        <w:spacing w:after="0" w:line="240" w:lineRule="auto"/>
        <w:rPr>
          <w:rFonts w:ascii="Arial" w:hAnsi="Arial"/>
        </w:rPr>
      </w:pPr>
    </w:p>
    <w:p w:rsidR="008F2FA4" w:rsidRPr="00870EF7" w:rsidRDefault="008F2FA4" w:rsidP="008F2FA4">
      <w:pPr>
        <w:spacing w:after="0" w:line="240" w:lineRule="auto"/>
      </w:pPr>
      <w:r w:rsidRPr="00BD00B2">
        <w:rPr>
          <w:rFonts w:ascii="Arial" w:hAnsi="Arial"/>
        </w:rPr>
        <w:t xml:space="preserve">Powierzchnia </w:t>
      </w:r>
      <w:r w:rsidR="00EC4592">
        <w:rPr>
          <w:rFonts w:ascii="Arial" w:hAnsi="Arial"/>
        </w:rPr>
        <w:t>działki</w:t>
      </w:r>
      <w:r w:rsidRPr="00BD00B2">
        <w:rPr>
          <w:rFonts w:ascii="Arial" w:hAnsi="Arial"/>
        </w:rPr>
        <w:t xml:space="preserve">: </w:t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="00EC4592">
        <w:rPr>
          <w:rFonts w:ascii="Arial" w:hAnsi="Arial"/>
        </w:rPr>
        <w:tab/>
      </w:r>
      <w:r w:rsidR="00E817CC">
        <w:rPr>
          <w:rFonts w:ascii="Arial" w:hAnsi="Arial"/>
        </w:rPr>
        <w:t xml:space="preserve"> </w:t>
      </w:r>
      <w:r w:rsidR="00EC4592">
        <w:rPr>
          <w:rFonts w:ascii="Arial" w:hAnsi="Arial"/>
        </w:rPr>
        <w:t>8</w:t>
      </w:r>
      <w:r w:rsidR="006E1B96">
        <w:rPr>
          <w:rFonts w:ascii="Arial" w:hAnsi="Arial"/>
        </w:rPr>
        <w:t xml:space="preserve"> </w:t>
      </w:r>
      <w:r w:rsidR="00EC4592">
        <w:rPr>
          <w:rFonts w:ascii="Arial" w:hAnsi="Arial"/>
        </w:rPr>
        <w:t>687</w:t>
      </w:r>
      <w:r>
        <w:rPr>
          <w:rFonts w:ascii="Arial" w:hAnsi="Arial"/>
        </w:rPr>
        <w:t>,00</w:t>
      </w:r>
      <w:r w:rsidRPr="00BD00B2">
        <w:rPr>
          <w:rFonts w:ascii="Arial" w:hAnsi="Arial"/>
        </w:rPr>
        <w:t xml:space="preserve"> m</w:t>
      </w:r>
      <w:r w:rsidRPr="00BD00B2">
        <w:rPr>
          <w:rFonts w:ascii="Arial" w:hAnsi="Arial"/>
          <w:vertAlign w:val="superscript"/>
        </w:rPr>
        <w:t>2</w:t>
      </w:r>
    </w:p>
    <w:p w:rsidR="00160BF4" w:rsidRPr="00870EF7" w:rsidRDefault="00160BF4" w:rsidP="00160BF4">
      <w:pPr>
        <w:spacing w:after="0" w:line="240" w:lineRule="auto"/>
      </w:pPr>
      <w:r w:rsidRPr="00BD00B2">
        <w:rPr>
          <w:rFonts w:ascii="Arial" w:hAnsi="Arial"/>
        </w:rPr>
        <w:t xml:space="preserve">Powierzchnia </w:t>
      </w:r>
      <w:r>
        <w:rPr>
          <w:rFonts w:ascii="Arial" w:hAnsi="Arial"/>
        </w:rPr>
        <w:t xml:space="preserve">istniejących utwardzeń na działce: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134,00</w:t>
      </w:r>
      <w:r w:rsidRPr="00BD00B2">
        <w:rPr>
          <w:rFonts w:ascii="Arial" w:hAnsi="Arial"/>
        </w:rPr>
        <w:t xml:space="preserve"> m</w:t>
      </w:r>
      <w:r w:rsidRPr="00BD00B2">
        <w:rPr>
          <w:rFonts w:ascii="Arial" w:hAnsi="Arial"/>
          <w:vertAlign w:val="superscript"/>
        </w:rPr>
        <w:t>2</w:t>
      </w:r>
    </w:p>
    <w:p w:rsidR="00160BF4" w:rsidRDefault="00160BF4" w:rsidP="00160BF4">
      <w:pPr>
        <w:spacing w:after="0" w:line="240" w:lineRule="auto"/>
        <w:rPr>
          <w:rFonts w:ascii="Arial" w:hAnsi="Arial"/>
        </w:rPr>
      </w:pP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160BF4" w:rsidRDefault="00160BF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lastRenderedPageBreak/>
        <w:t>Projektowane nawierzchnie utwardzone:</w:t>
      </w:r>
    </w:p>
    <w:p w:rsidR="00160BF4" w:rsidRDefault="00160BF4" w:rsidP="008F2FA4">
      <w:pPr>
        <w:spacing w:after="0" w:line="240" w:lineRule="auto"/>
        <w:rPr>
          <w:rFonts w:ascii="Arial" w:hAnsi="Arial"/>
        </w:rPr>
      </w:pPr>
    </w:p>
    <w:p w:rsidR="009434E2" w:rsidRDefault="009434E2" w:rsidP="008F2FA4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 xml:space="preserve">- nawierzchnia z kostki betonowej </w:t>
      </w:r>
      <w:proofErr w:type="spellStart"/>
      <w:r w:rsidRPr="009434E2">
        <w:rPr>
          <w:rFonts w:ascii="Arial" w:hAnsi="Arial"/>
        </w:rPr>
        <w:t>bezfazowej</w:t>
      </w:r>
      <w:proofErr w:type="spellEnd"/>
      <w:r w:rsidRPr="009434E2">
        <w:rPr>
          <w:rFonts w:ascii="Arial" w:hAnsi="Arial"/>
        </w:rPr>
        <w:t xml:space="preserve">, </w:t>
      </w:r>
    </w:p>
    <w:p w:rsidR="008F2FA4" w:rsidRPr="00BD00B2" w:rsidRDefault="009434E2" w:rsidP="008F2FA4">
      <w:pPr>
        <w:spacing w:after="0" w:line="240" w:lineRule="auto"/>
      </w:pPr>
      <w:r w:rsidRPr="009434E2">
        <w:rPr>
          <w:rFonts w:ascii="Arial" w:hAnsi="Arial"/>
        </w:rPr>
        <w:t>kolor ciemnoszary RAL 7016</w:t>
      </w:r>
      <w:r w:rsidR="008F2FA4" w:rsidRPr="00BD00B2">
        <w:rPr>
          <w:rFonts w:ascii="Arial" w:hAnsi="Arial"/>
        </w:rPr>
        <w:t>:</w:t>
      </w:r>
      <w:r w:rsidR="008F2FA4" w:rsidRPr="00BD00B2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53</w:t>
      </w:r>
      <w:r w:rsidR="008F2FA4">
        <w:rPr>
          <w:rFonts w:ascii="Arial" w:hAnsi="Arial"/>
        </w:rPr>
        <w:t>,00</w:t>
      </w:r>
      <w:r w:rsidR="008F2FA4" w:rsidRPr="00BD00B2">
        <w:rPr>
          <w:rFonts w:ascii="Arial" w:hAnsi="Arial"/>
        </w:rPr>
        <w:t xml:space="preserve"> m</w:t>
      </w:r>
      <w:r w:rsidR="008F2FA4" w:rsidRPr="00BD00B2">
        <w:rPr>
          <w:rFonts w:ascii="Arial" w:hAnsi="Arial"/>
          <w:vertAlign w:val="superscript"/>
        </w:rPr>
        <w:t>2</w:t>
      </w:r>
    </w:p>
    <w:p w:rsidR="009434E2" w:rsidRDefault="009434E2" w:rsidP="009434E2">
      <w:pPr>
        <w:spacing w:after="0" w:line="240" w:lineRule="auto"/>
        <w:rPr>
          <w:rFonts w:ascii="Arial" w:hAnsi="Arial"/>
        </w:rPr>
      </w:pPr>
      <w:r w:rsidRPr="009434E2">
        <w:rPr>
          <w:rFonts w:ascii="Arial" w:hAnsi="Arial"/>
        </w:rPr>
        <w:t xml:space="preserve">- nawierzchnia z kostki betonowej </w:t>
      </w:r>
      <w:proofErr w:type="spellStart"/>
      <w:r w:rsidRPr="009434E2">
        <w:rPr>
          <w:rFonts w:ascii="Arial" w:hAnsi="Arial"/>
        </w:rPr>
        <w:t>bezfazowej</w:t>
      </w:r>
      <w:proofErr w:type="spellEnd"/>
      <w:r w:rsidRPr="009434E2">
        <w:rPr>
          <w:rFonts w:ascii="Arial" w:hAnsi="Arial"/>
        </w:rPr>
        <w:t xml:space="preserve">, </w:t>
      </w:r>
    </w:p>
    <w:p w:rsidR="009434E2" w:rsidRPr="00BD00B2" w:rsidRDefault="009434E2" w:rsidP="009434E2">
      <w:pPr>
        <w:spacing w:after="0" w:line="240" w:lineRule="auto"/>
      </w:pPr>
      <w:r w:rsidRPr="009434E2">
        <w:rPr>
          <w:rFonts w:ascii="Arial" w:hAnsi="Arial"/>
        </w:rPr>
        <w:t xml:space="preserve">kolor </w:t>
      </w:r>
      <w:r>
        <w:rPr>
          <w:rFonts w:ascii="Arial" w:hAnsi="Arial"/>
        </w:rPr>
        <w:t>jasnoszarym</w:t>
      </w:r>
      <w:r w:rsidRPr="009434E2">
        <w:rPr>
          <w:rFonts w:ascii="Arial" w:hAnsi="Arial"/>
        </w:rPr>
        <w:t xml:space="preserve"> RAL 70</w:t>
      </w:r>
      <w:r>
        <w:rPr>
          <w:rFonts w:ascii="Arial" w:hAnsi="Arial"/>
        </w:rPr>
        <w:t>45</w:t>
      </w:r>
      <w:r w:rsidRPr="00BD00B2">
        <w:rPr>
          <w:rFonts w:ascii="Arial" w:hAnsi="Arial"/>
        </w:rPr>
        <w:t>:</w:t>
      </w:r>
      <w:r w:rsidRPr="00BD00B2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49,00</w:t>
      </w:r>
      <w:r w:rsidRPr="00BD00B2">
        <w:rPr>
          <w:rFonts w:ascii="Arial" w:hAnsi="Arial"/>
        </w:rPr>
        <w:t xml:space="preserve"> m</w:t>
      </w:r>
      <w:r w:rsidRPr="00BD00B2">
        <w:rPr>
          <w:rFonts w:ascii="Arial" w:hAnsi="Arial"/>
          <w:vertAlign w:val="superscript"/>
        </w:rPr>
        <w:t>2</w:t>
      </w:r>
    </w:p>
    <w:p w:rsidR="009434E2" w:rsidRPr="006E1B96" w:rsidRDefault="009434E2" w:rsidP="009434E2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>- nawierz</w:t>
      </w:r>
      <w:r w:rsidR="006E1B96">
        <w:rPr>
          <w:rFonts w:ascii="Arial" w:hAnsi="Arial"/>
        </w:rPr>
        <w:t xml:space="preserve">chnia betonowa płyty </w:t>
      </w:r>
      <w:proofErr w:type="spellStart"/>
      <w:r w:rsidR="006E1B96">
        <w:rPr>
          <w:rFonts w:ascii="Arial" w:hAnsi="Arial"/>
        </w:rPr>
        <w:t>skateparku</w:t>
      </w:r>
      <w:proofErr w:type="spellEnd"/>
      <w:r w:rsidR="006E1B96"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E1B96">
        <w:rPr>
          <w:rFonts w:ascii="Arial" w:hAnsi="Arial"/>
        </w:rPr>
        <w:t>756</w:t>
      </w:r>
      <w:r>
        <w:rPr>
          <w:rFonts w:ascii="Arial" w:hAnsi="Arial"/>
        </w:rPr>
        <w:t>,00</w:t>
      </w:r>
      <w:r w:rsidRPr="00BD00B2">
        <w:rPr>
          <w:rFonts w:ascii="Arial" w:hAnsi="Arial"/>
        </w:rPr>
        <w:t xml:space="preserve"> m</w:t>
      </w:r>
      <w:r w:rsidRPr="00BD00B2">
        <w:rPr>
          <w:rFonts w:ascii="Arial" w:hAnsi="Arial"/>
          <w:vertAlign w:val="superscript"/>
        </w:rPr>
        <w:t>2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Default="008F2FA4" w:rsidP="008F2FA4">
      <w:pPr>
        <w:spacing w:after="0" w:line="240" w:lineRule="auto"/>
        <w:rPr>
          <w:rFonts w:ascii="Arial" w:hAnsi="Arial"/>
          <w:vertAlign w:val="superscript"/>
        </w:rPr>
      </w:pPr>
      <w:r w:rsidRPr="00BD00B2">
        <w:rPr>
          <w:rFonts w:ascii="Arial" w:hAnsi="Arial"/>
        </w:rPr>
        <w:t xml:space="preserve">Powierzchnia proj. </w:t>
      </w:r>
      <w:r>
        <w:rPr>
          <w:rFonts w:ascii="Arial" w:hAnsi="Arial"/>
        </w:rPr>
        <w:t>utwardzeń</w:t>
      </w:r>
      <w:r w:rsidRPr="00BD00B2">
        <w:rPr>
          <w:rFonts w:ascii="Arial" w:hAnsi="Arial"/>
        </w:rPr>
        <w:t>:</w:t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C4592">
        <w:rPr>
          <w:rFonts w:ascii="Arial" w:hAnsi="Arial"/>
        </w:rPr>
        <w:t>858</w:t>
      </w:r>
      <w:r w:rsidRPr="00BD00B2">
        <w:rPr>
          <w:rFonts w:ascii="Arial" w:hAnsi="Arial"/>
        </w:rPr>
        <w:t>,</w:t>
      </w:r>
      <w:r>
        <w:rPr>
          <w:rFonts w:ascii="Arial" w:hAnsi="Arial"/>
        </w:rPr>
        <w:t>0</w:t>
      </w:r>
      <w:r w:rsidRPr="00BD00B2">
        <w:rPr>
          <w:rFonts w:ascii="Arial" w:hAnsi="Arial"/>
        </w:rPr>
        <w:t>0 m</w:t>
      </w:r>
      <w:r w:rsidRPr="00BD00B2">
        <w:rPr>
          <w:rFonts w:ascii="Arial" w:hAnsi="Arial"/>
          <w:vertAlign w:val="superscript"/>
        </w:rPr>
        <w:t>2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Pr="006E1B96" w:rsidRDefault="008F2FA4" w:rsidP="008F2FA4">
      <w:pPr>
        <w:spacing w:after="0" w:line="240" w:lineRule="auto"/>
        <w:rPr>
          <w:rFonts w:ascii="Arial" w:hAnsi="Arial"/>
          <w:vertAlign w:val="superscript"/>
        </w:rPr>
      </w:pPr>
      <w:r w:rsidRPr="00BD00B2">
        <w:rPr>
          <w:rFonts w:ascii="Arial" w:hAnsi="Arial"/>
        </w:rPr>
        <w:t xml:space="preserve">Powierzchnia proj. </w:t>
      </w:r>
      <w:r>
        <w:rPr>
          <w:rFonts w:ascii="Arial" w:hAnsi="Arial"/>
        </w:rPr>
        <w:t>rabat</w:t>
      </w:r>
      <w:r w:rsidRPr="00BD00B2">
        <w:rPr>
          <w:rFonts w:ascii="Arial" w:hAnsi="Arial"/>
        </w:rPr>
        <w:t>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="00EC4592">
        <w:rPr>
          <w:rFonts w:ascii="Arial" w:hAnsi="Arial"/>
        </w:rPr>
        <w:t>15</w:t>
      </w:r>
      <w:r w:rsidRPr="00BD00B2">
        <w:rPr>
          <w:rFonts w:ascii="Arial" w:hAnsi="Arial"/>
        </w:rPr>
        <w:t>,</w:t>
      </w:r>
      <w:r>
        <w:rPr>
          <w:rFonts w:ascii="Arial" w:hAnsi="Arial"/>
        </w:rPr>
        <w:t>0</w:t>
      </w:r>
      <w:r w:rsidRPr="00BD00B2">
        <w:rPr>
          <w:rFonts w:ascii="Arial" w:hAnsi="Arial"/>
        </w:rPr>
        <w:t>0 m</w:t>
      </w:r>
      <w:r w:rsidRPr="00BD00B2">
        <w:rPr>
          <w:rFonts w:ascii="Arial" w:hAnsi="Arial"/>
          <w:vertAlign w:val="superscript"/>
        </w:rPr>
        <w:t>2</w:t>
      </w:r>
    </w:p>
    <w:p w:rsidR="008F2FA4" w:rsidRPr="00BB7416" w:rsidRDefault="008F2FA4" w:rsidP="008F2FA4">
      <w:pPr>
        <w:spacing w:after="0" w:line="240" w:lineRule="auto"/>
        <w:rPr>
          <w:rFonts w:ascii="Arial" w:hAnsi="Arial"/>
        </w:rPr>
      </w:pPr>
      <w:r w:rsidRPr="00BD00B2">
        <w:rPr>
          <w:rFonts w:ascii="Arial" w:hAnsi="Arial"/>
        </w:rPr>
        <w:t xml:space="preserve">Powierzchnia </w:t>
      </w:r>
      <w:r>
        <w:rPr>
          <w:rFonts w:ascii="Arial" w:hAnsi="Arial"/>
        </w:rPr>
        <w:t>terenu obsianego trawą</w:t>
      </w:r>
      <w:r w:rsidRPr="00BD00B2">
        <w:rPr>
          <w:rFonts w:ascii="Arial" w:hAnsi="Arial"/>
        </w:rPr>
        <w:t>:</w:t>
      </w:r>
      <w:r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Pr="00BD00B2">
        <w:rPr>
          <w:rFonts w:ascii="Arial" w:hAnsi="Arial"/>
        </w:rPr>
        <w:tab/>
      </w:r>
      <w:r w:rsidR="00160BF4">
        <w:rPr>
          <w:rFonts w:ascii="Arial" w:hAnsi="Arial"/>
        </w:rPr>
        <w:t>7 680</w:t>
      </w:r>
      <w:r w:rsidRPr="00BD00B2">
        <w:rPr>
          <w:rFonts w:ascii="Arial" w:hAnsi="Arial"/>
        </w:rPr>
        <w:t>,</w:t>
      </w:r>
      <w:r>
        <w:rPr>
          <w:rFonts w:ascii="Arial" w:hAnsi="Arial"/>
        </w:rPr>
        <w:t>0</w:t>
      </w:r>
      <w:r w:rsidRPr="00BD00B2">
        <w:rPr>
          <w:rFonts w:ascii="Arial" w:hAnsi="Arial"/>
        </w:rPr>
        <w:t>0 m</w:t>
      </w:r>
      <w:r w:rsidRPr="00BD00B2">
        <w:rPr>
          <w:rFonts w:ascii="Arial" w:hAnsi="Arial"/>
          <w:vertAlign w:val="superscript"/>
        </w:rPr>
        <w:t>2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Default="008F2FA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 xml:space="preserve">Powierzchnia biologicznie czynna wynosi </w:t>
      </w:r>
      <w:r w:rsidR="00160BF4">
        <w:rPr>
          <w:rFonts w:ascii="Arial" w:hAnsi="Arial"/>
        </w:rPr>
        <w:t>7 695</w:t>
      </w:r>
      <w:r>
        <w:rPr>
          <w:rFonts w:ascii="Arial" w:hAnsi="Arial"/>
        </w:rPr>
        <w:t xml:space="preserve"> </w:t>
      </w:r>
      <w:r w:rsidRPr="00BD00B2">
        <w:rPr>
          <w:rFonts w:ascii="Arial" w:hAnsi="Arial"/>
        </w:rPr>
        <w:t>m</w:t>
      </w:r>
      <w:r w:rsidRPr="00BD00B2">
        <w:rPr>
          <w:rFonts w:ascii="Arial" w:hAnsi="Arial"/>
          <w:vertAlign w:val="superscript"/>
        </w:rPr>
        <w:t>2</w:t>
      </w:r>
      <w:r>
        <w:rPr>
          <w:rFonts w:ascii="Arial" w:hAnsi="Arial"/>
          <w:vertAlign w:val="superscript"/>
        </w:rPr>
        <w:t xml:space="preserve"> </w:t>
      </w:r>
      <w:r>
        <w:rPr>
          <w:rFonts w:ascii="Arial" w:hAnsi="Arial"/>
        </w:rPr>
        <w:t xml:space="preserve">co daje </w:t>
      </w:r>
      <w:r w:rsidR="00160BF4">
        <w:rPr>
          <w:rFonts w:ascii="Arial" w:hAnsi="Arial"/>
          <w:b/>
        </w:rPr>
        <w:t>88</w:t>
      </w:r>
      <w:r>
        <w:rPr>
          <w:rFonts w:ascii="Arial" w:hAnsi="Arial"/>
          <w:b/>
        </w:rPr>
        <w:t>,5</w:t>
      </w:r>
      <w:r w:rsidRPr="00783B49">
        <w:rPr>
          <w:rFonts w:ascii="Arial" w:hAnsi="Arial"/>
          <w:b/>
        </w:rPr>
        <w:t>%</w:t>
      </w:r>
      <w:r>
        <w:rPr>
          <w:rFonts w:ascii="Arial" w:hAnsi="Arial"/>
        </w:rPr>
        <w:t xml:space="preserve"> powierzchni terenu inwestycji. </w:t>
      </w:r>
    </w:p>
    <w:p w:rsidR="008F2FA4" w:rsidRPr="00783B49" w:rsidRDefault="008F2FA4" w:rsidP="008F2FA4">
      <w:pPr>
        <w:spacing w:after="0" w:line="240" w:lineRule="auto"/>
        <w:rPr>
          <w:rFonts w:ascii="Arial" w:hAnsi="Arial"/>
        </w:rPr>
      </w:pPr>
    </w:p>
    <w:p w:rsidR="008F2FA4" w:rsidRPr="00BB7416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Informacje i dane:</w:t>
      </w:r>
    </w:p>
    <w:p w:rsidR="008F2FA4" w:rsidRPr="00BB7416" w:rsidRDefault="008F2FA4" w:rsidP="008F2FA4">
      <w:pPr>
        <w:pStyle w:val="Akapitzlist"/>
        <w:spacing w:after="0" w:line="240" w:lineRule="auto"/>
        <w:ind w:left="366"/>
        <w:rPr>
          <w:rFonts w:ascii="Arial" w:hAnsi="Arial"/>
          <w:b/>
        </w:rPr>
      </w:pPr>
    </w:p>
    <w:p w:rsidR="008F2FA4" w:rsidRPr="009B34D5" w:rsidRDefault="008F2FA4" w:rsidP="008F2FA4">
      <w:pPr>
        <w:pStyle w:val="Akapitzlist"/>
        <w:numPr>
          <w:ilvl w:val="1"/>
          <w:numId w:val="3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  <w:szCs w:val="18"/>
        </w:rPr>
      </w:pPr>
      <w:r w:rsidRPr="009B34D5">
        <w:rPr>
          <w:rFonts w:ascii="Arial" w:hAnsi="Arial"/>
          <w:b/>
          <w:szCs w:val="18"/>
        </w:rPr>
        <w:t>O rodzaju ograniczeń lub zakazów w zabudowie i zagospodarowaniu terenu wynikających z aktów prawa miejscowego lub decyzji o warunkach zabudowy i zagospodarowania terenu</w:t>
      </w:r>
    </w:p>
    <w:p w:rsidR="008F2FA4" w:rsidRPr="004907FE" w:rsidRDefault="008F2FA4" w:rsidP="008F2FA4">
      <w:pPr>
        <w:pStyle w:val="Akapitzlist"/>
        <w:spacing w:after="0" w:line="240" w:lineRule="auto"/>
        <w:ind w:left="366"/>
        <w:rPr>
          <w:rFonts w:ascii="Arial" w:hAnsi="Arial"/>
          <w:b/>
        </w:rPr>
      </w:pPr>
    </w:p>
    <w:p w:rsidR="008F2FA4" w:rsidRDefault="008F2FA4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Działka znajduje się na terenie objętym miejscowym planem zagospodarowania przestrzennego. </w:t>
      </w:r>
    </w:p>
    <w:p w:rsidR="00723413" w:rsidRDefault="00723413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Działka  </w:t>
      </w:r>
    </w:p>
    <w:p w:rsidR="00723413" w:rsidRDefault="00723413" w:rsidP="002F10D5">
      <w:pPr>
        <w:spacing w:after="0" w:line="240" w:lineRule="auto"/>
        <w:jc w:val="both"/>
        <w:rPr>
          <w:rFonts w:ascii="Arial" w:hAnsi="Arial"/>
        </w:rPr>
      </w:pPr>
    </w:p>
    <w:p w:rsidR="00F25222" w:rsidRDefault="008F2FA4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Część działki, po stronie zachodniej objęta jest</w:t>
      </w:r>
      <w:r w:rsidR="009A346F">
        <w:rPr>
          <w:rFonts w:ascii="Arial" w:hAnsi="Arial"/>
        </w:rPr>
        <w:t xml:space="preserve"> planem miejscowym Uchwała nr XLIV/209/98 R</w:t>
      </w:r>
      <w:r>
        <w:rPr>
          <w:rFonts w:ascii="Arial" w:hAnsi="Arial"/>
        </w:rPr>
        <w:t xml:space="preserve">ady </w:t>
      </w:r>
      <w:r w:rsidR="009A346F">
        <w:rPr>
          <w:rFonts w:ascii="Arial" w:hAnsi="Arial"/>
        </w:rPr>
        <w:t>Gminy Szaflary</w:t>
      </w:r>
      <w:r>
        <w:rPr>
          <w:rFonts w:ascii="Arial" w:hAnsi="Arial"/>
        </w:rPr>
        <w:t xml:space="preserve"> z dnia 2</w:t>
      </w:r>
      <w:r w:rsidR="009A346F">
        <w:rPr>
          <w:rFonts w:ascii="Arial" w:hAnsi="Arial"/>
        </w:rPr>
        <w:t>5</w:t>
      </w:r>
      <w:r>
        <w:rPr>
          <w:rFonts w:ascii="Arial" w:hAnsi="Arial"/>
        </w:rPr>
        <w:t xml:space="preserve"> </w:t>
      </w:r>
      <w:r w:rsidR="009A346F">
        <w:rPr>
          <w:rFonts w:ascii="Arial" w:hAnsi="Arial"/>
        </w:rPr>
        <w:t>maja</w:t>
      </w:r>
      <w:r>
        <w:rPr>
          <w:rFonts w:ascii="Arial" w:hAnsi="Arial"/>
        </w:rPr>
        <w:t xml:space="preserve"> </w:t>
      </w:r>
      <w:r w:rsidR="009A346F">
        <w:rPr>
          <w:rFonts w:ascii="Arial" w:hAnsi="Arial"/>
        </w:rPr>
        <w:t>1998</w:t>
      </w:r>
      <w:r>
        <w:rPr>
          <w:rFonts w:ascii="Arial" w:hAnsi="Arial"/>
        </w:rPr>
        <w:t xml:space="preserve"> r. w sprawie uchwalenia miejscowego planu zagospodarowania przestrzennego </w:t>
      </w:r>
      <w:r w:rsidR="00F25222">
        <w:rPr>
          <w:rFonts w:ascii="Arial" w:hAnsi="Arial"/>
        </w:rPr>
        <w:t>Gminy Szaflary</w:t>
      </w:r>
      <w:r>
        <w:rPr>
          <w:rFonts w:ascii="Arial" w:hAnsi="Arial"/>
        </w:rPr>
        <w:t xml:space="preserve">. </w:t>
      </w:r>
      <w:r w:rsidR="00F25222">
        <w:rPr>
          <w:rFonts w:ascii="Arial" w:hAnsi="Arial"/>
        </w:rPr>
        <w:t>Działka znajduje się na terenie</w:t>
      </w:r>
      <w:r>
        <w:rPr>
          <w:rFonts w:ascii="Arial" w:hAnsi="Arial"/>
        </w:rPr>
        <w:t xml:space="preserve"> oznaczony na mapie jako </w:t>
      </w:r>
      <w:r w:rsidR="00F25222">
        <w:rPr>
          <w:rFonts w:ascii="Arial" w:hAnsi="Arial"/>
          <w:b/>
        </w:rPr>
        <w:t xml:space="preserve">U </w:t>
      </w:r>
      <w:r>
        <w:rPr>
          <w:rFonts w:ascii="Arial" w:hAnsi="Arial"/>
        </w:rPr>
        <w:t xml:space="preserve">tj. tereny </w:t>
      </w:r>
      <w:r w:rsidR="00F25222">
        <w:rPr>
          <w:rFonts w:ascii="Arial" w:hAnsi="Arial"/>
        </w:rPr>
        <w:t>dla realizacji celów publicznych</w:t>
      </w:r>
      <w:r>
        <w:rPr>
          <w:rFonts w:ascii="Arial" w:hAnsi="Arial"/>
        </w:rPr>
        <w:t xml:space="preserve">. </w:t>
      </w:r>
    </w:p>
    <w:p w:rsidR="00302938" w:rsidRDefault="00302938" w:rsidP="002F10D5">
      <w:pPr>
        <w:spacing w:after="0" w:line="240" w:lineRule="auto"/>
        <w:jc w:val="both"/>
        <w:rPr>
          <w:rFonts w:ascii="Arial" w:hAnsi="Arial"/>
        </w:rPr>
      </w:pPr>
    </w:p>
    <w:p w:rsidR="002F10D5" w:rsidRDefault="00F25222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Na terenie obowiązuje</w:t>
      </w:r>
      <w:r w:rsidR="008F2FA4">
        <w:rPr>
          <w:rFonts w:ascii="Arial" w:hAnsi="Arial"/>
        </w:rPr>
        <w:t>:</w:t>
      </w:r>
    </w:p>
    <w:p w:rsidR="008F2FA4" w:rsidRDefault="00F25222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- z uwagi </w:t>
      </w:r>
      <w:r w:rsidR="00302938">
        <w:rPr>
          <w:rFonts w:ascii="Arial" w:hAnsi="Arial"/>
        </w:rPr>
        <w:t xml:space="preserve">na położenie terenu w obszarze kanału wentylacyjnego doliny Białego Dunajca ochrona przed trwałą zabudową kubaturową oraz zakaz tworzenia poprzecznych do dna doliny </w:t>
      </w:r>
      <w:proofErr w:type="spellStart"/>
      <w:r w:rsidR="00302938">
        <w:rPr>
          <w:rFonts w:ascii="Arial" w:hAnsi="Arial"/>
        </w:rPr>
        <w:t>zadrzewień</w:t>
      </w:r>
      <w:proofErr w:type="spellEnd"/>
      <w:r w:rsidR="00302938">
        <w:rPr>
          <w:rFonts w:ascii="Arial" w:hAnsi="Arial"/>
        </w:rPr>
        <w:t xml:space="preserve"> i zapór. – warunek spełniono, nie projektuje się </w:t>
      </w:r>
      <w:proofErr w:type="spellStart"/>
      <w:r w:rsidR="00302938">
        <w:rPr>
          <w:rFonts w:ascii="Arial" w:hAnsi="Arial"/>
        </w:rPr>
        <w:t>się</w:t>
      </w:r>
      <w:proofErr w:type="spellEnd"/>
      <w:r w:rsidR="00302938">
        <w:rPr>
          <w:rFonts w:ascii="Arial" w:hAnsi="Arial"/>
        </w:rPr>
        <w:t xml:space="preserve"> zabudowy kubaturowej oraz poprzecznych do dna doliny </w:t>
      </w:r>
      <w:proofErr w:type="spellStart"/>
      <w:r w:rsidR="00302938">
        <w:rPr>
          <w:rFonts w:ascii="Arial" w:hAnsi="Arial"/>
        </w:rPr>
        <w:t>zadrzewień</w:t>
      </w:r>
      <w:proofErr w:type="spellEnd"/>
      <w:r w:rsidR="00302938">
        <w:rPr>
          <w:rFonts w:ascii="Arial" w:hAnsi="Arial"/>
        </w:rPr>
        <w:t xml:space="preserve"> i zapór;</w:t>
      </w:r>
    </w:p>
    <w:p w:rsidR="00302938" w:rsidRDefault="00302938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- lokalizacja usług nie wymagających realizacji dużych kubatur – typu parkingi, place targowe, place składowe, itp., z dopuszczeniem budowy parterowej portierni – dozorcówki z zachowaniem architektury nawiązującej do tradycji Podhala oraz stylowych zadaszeń, - nie dotyczy;</w:t>
      </w:r>
    </w:p>
    <w:p w:rsidR="00302938" w:rsidRDefault="00302938" w:rsidP="002F10D5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- zakaz inwestowania w części działki stanowiącej grunty leśne (</w:t>
      </w:r>
      <w:proofErr w:type="spellStart"/>
      <w:r>
        <w:rPr>
          <w:rFonts w:ascii="Arial" w:hAnsi="Arial"/>
        </w:rPr>
        <w:t>LsV</w:t>
      </w:r>
      <w:proofErr w:type="spellEnd"/>
      <w:r>
        <w:rPr>
          <w:rFonts w:ascii="Arial" w:hAnsi="Arial"/>
        </w:rPr>
        <w:t>) oraz zakaz wycinki istniejącego drzewostanu; - warunek spełniono – inwestycja nie znajduje się na gruntach leśnych.</w:t>
      </w:r>
    </w:p>
    <w:p w:rsidR="008F2FA4" w:rsidRPr="009E2968" w:rsidRDefault="008F2FA4" w:rsidP="008F2FA4">
      <w:pPr>
        <w:spacing w:after="0" w:line="240" w:lineRule="auto"/>
      </w:pPr>
    </w:p>
    <w:p w:rsidR="008F2FA4" w:rsidRPr="009E56CB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  <w:b/>
        </w:rPr>
        <w:t>Czy działka lub teren, na którym jest projektowany obiekt budowlany, są wpisane do rejestru zabytków lub gminnej ewidencji zabytków lub czy zamierzenie budowlane jest na obszarze objętym ochroną konserwatorską</w:t>
      </w:r>
    </w:p>
    <w:p w:rsidR="008F2FA4" w:rsidRPr="00FD2AEB" w:rsidRDefault="008F2FA4" w:rsidP="008F2FA4">
      <w:pPr>
        <w:pStyle w:val="Akapitzlist"/>
        <w:spacing w:after="0" w:line="240" w:lineRule="auto"/>
        <w:ind w:left="366"/>
      </w:pPr>
    </w:p>
    <w:p w:rsidR="008F2FA4" w:rsidRPr="009E56CB" w:rsidRDefault="008F2FA4" w:rsidP="008F2FA4">
      <w:pPr>
        <w:pStyle w:val="Akapitzlist"/>
        <w:spacing w:after="0" w:line="240" w:lineRule="auto"/>
        <w:ind w:left="366"/>
        <w:rPr>
          <w:rFonts w:ascii="Arial" w:hAnsi="Arial"/>
        </w:rPr>
      </w:pPr>
      <w:r w:rsidRPr="009E56CB">
        <w:rPr>
          <w:rFonts w:ascii="Arial" w:hAnsi="Arial"/>
        </w:rPr>
        <w:t xml:space="preserve">Obszar opracowania nie znajduje się w obszarze </w:t>
      </w:r>
      <w:r>
        <w:rPr>
          <w:rFonts w:ascii="Arial" w:hAnsi="Arial"/>
        </w:rPr>
        <w:t>objętym ochroną konserwatorską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Pr="009E56CB" w:rsidRDefault="008F2FA4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Określające wpływ eksploatacji górniczej na działkę lub teren zamierzenia budowlanego</w:t>
      </w:r>
    </w:p>
    <w:p w:rsidR="008F2FA4" w:rsidRDefault="008F2FA4" w:rsidP="008F2FA4">
      <w:pPr>
        <w:pStyle w:val="Akapitzlist"/>
        <w:spacing w:after="0" w:line="240" w:lineRule="auto"/>
        <w:ind w:left="366"/>
        <w:rPr>
          <w:rFonts w:ascii="Arial" w:hAnsi="Arial"/>
          <w:b/>
        </w:rPr>
      </w:pPr>
    </w:p>
    <w:p w:rsidR="008F2FA4" w:rsidRDefault="008F2FA4" w:rsidP="008F2FA4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t>Obszar opracowania nie znajduje się w obszarze eksploatacji górniczej i nie podlega szkodom górniczym.</w:t>
      </w:r>
    </w:p>
    <w:p w:rsidR="008F2FA4" w:rsidRDefault="008F2FA4" w:rsidP="008F2FA4">
      <w:pPr>
        <w:spacing w:after="0" w:line="240" w:lineRule="auto"/>
        <w:rPr>
          <w:rFonts w:ascii="Arial" w:hAnsi="Arial"/>
          <w:color w:val="C00000"/>
          <w:shd w:val="clear" w:color="auto" w:fill="FFFF00"/>
        </w:rPr>
      </w:pPr>
    </w:p>
    <w:p w:rsidR="008F2FA4" w:rsidRDefault="00511CE5" w:rsidP="008F2FA4">
      <w:pPr>
        <w:pStyle w:val="Akapitzlist"/>
        <w:numPr>
          <w:ilvl w:val="1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O </w:t>
      </w:r>
      <w:r w:rsidR="008F2FA4">
        <w:rPr>
          <w:rFonts w:ascii="Arial" w:hAnsi="Arial"/>
          <w:b/>
        </w:rPr>
        <w:t>charakterze, cechach istniejących i przewidywanych zagrożeń dla środowiska oraz higieny i zdrowia użytkowników projektowanych obiektów budowlanych i ich otoczenia w zakresie zgodnym z przepisami odrębnymi</w:t>
      </w:r>
    </w:p>
    <w:p w:rsidR="008F2FA4" w:rsidRDefault="008F2FA4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Obiekt nie oddziałuje negatywnie na środowisko, budynki sąsiednie i zdrowie ludzi. </w:t>
      </w:r>
    </w:p>
    <w:p w:rsidR="000E1D12" w:rsidRDefault="000E1D12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Działka inwestycji znajduje się w </w:t>
      </w:r>
      <w:proofErr w:type="spellStart"/>
      <w:r>
        <w:rPr>
          <w:rFonts w:ascii="Arial" w:hAnsi="Arial"/>
        </w:rPr>
        <w:t>Połuniowomałopolskim</w:t>
      </w:r>
      <w:proofErr w:type="spellEnd"/>
      <w:r>
        <w:rPr>
          <w:rFonts w:ascii="Arial" w:hAnsi="Arial"/>
        </w:rPr>
        <w:t xml:space="preserve"> obszarze chronionego Krajobrazu</w:t>
      </w:r>
      <w:r w:rsidR="008F2FA4">
        <w:rPr>
          <w:rFonts w:ascii="Arial" w:hAnsi="Arial"/>
        </w:rPr>
        <w:t xml:space="preserve">. </w:t>
      </w:r>
    </w:p>
    <w:p w:rsidR="008F2FA4" w:rsidRPr="006A3921" w:rsidRDefault="008F2FA4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.</w:t>
      </w:r>
    </w:p>
    <w:p w:rsidR="008F2FA4" w:rsidRDefault="008F2FA4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Najbliższe chronione obszary to:</w:t>
      </w:r>
    </w:p>
    <w:p w:rsidR="0015620C" w:rsidRDefault="0015620C" w:rsidP="0015620C">
      <w:pPr>
        <w:spacing w:after="0" w:line="240" w:lineRule="auto"/>
        <w:jc w:val="both"/>
        <w:rPr>
          <w:rFonts w:ascii="Arial" w:hAnsi="Arial"/>
        </w:rPr>
      </w:pPr>
    </w:p>
    <w:p w:rsidR="0015620C" w:rsidRDefault="008F2FA4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Natura 2000 Obszary Specjalnej Ochrony: </w:t>
      </w:r>
      <w:r w:rsidR="000E1D12">
        <w:rPr>
          <w:rFonts w:ascii="Arial" w:hAnsi="Arial"/>
        </w:rPr>
        <w:t xml:space="preserve">Torfowiska </w:t>
      </w:r>
    </w:p>
    <w:p w:rsidR="008F2FA4" w:rsidRDefault="000E1D12" w:rsidP="0015620C">
      <w:pPr>
        <w:spacing w:after="0" w:line="240" w:lineRule="auto"/>
        <w:jc w:val="both"/>
      </w:pPr>
      <w:r>
        <w:rPr>
          <w:rFonts w:ascii="Arial" w:hAnsi="Arial"/>
        </w:rPr>
        <w:t>Orawsko – Now</w:t>
      </w:r>
      <w:r w:rsidR="0015620C">
        <w:rPr>
          <w:rFonts w:ascii="Arial" w:hAnsi="Arial"/>
        </w:rPr>
        <w:t>ota</w:t>
      </w:r>
      <w:r>
        <w:rPr>
          <w:rFonts w:ascii="Arial" w:hAnsi="Arial"/>
        </w:rPr>
        <w:t xml:space="preserve">rskie </w:t>
      </w:r>
      <w:r w:rsidR="008F2FA4">
        <w:rPr>
          <w:rFonts w:ascii="Arial" w:hAnsi="Arial"/>
        </w:rPr>
        <w:t>PL</w:t>
      </w:r>
      <w:r>
        <w:rPr>
          <w:rFonts w:ascii="Arial" w:hAnsi="Arial"/>
        </w:rPr>
        <w:t xml:space="preserve">C </w:t>
      </w:r>
      <w:r w:rsidR="0015620C">
        <w:rPr>
          <w:rFonts w:ascii="Arial" w:hAnsi="Arial"/>
        </w:rPr>
        <w:t>120003</w:t>
      </w:r>
      <w:r w:rsidR="0015620C">
        <w:rPr>
          <w:rFonts w:ascii="Arial" w:hAnsi="Arial"/>
        </w:rPr>
        <w:tab/>
      </w:r>
      <w:r w:rsidR="0015620C">
        <w:rPr>
          <w:rFonts w:ascii="Arial" w:hAnsi="Arial"/>
        </w:rPr>
        <w:tab/>
      </w:r>
      <w:r w:rsidR="0015620C">
        <w:rPr>
          <w:rFonts w:ascii="Arial" w:hAnsi="Arial"/>
        </w:rPr>
        <w:tab/>
      </w:r>
      <w:r w:rsidR="0015620C">
        <w:rPr>
          <w:rFonts w:ascii="Arial" w:hAnsi="Arial"/>
        </w:rPr>
        <w:tab/>
      </w:r>
      <w:r w:rsidR="008F2FA4">
        <w:rPr>
          <w:rFonts w:ascii="Arial" w:hAnsi="Arial"/>
        </w:rPr>
        <w:tab/>
        <w:t xml:space="preserve"> </w:t>
      </w:r>
      <w:r w:rsidR="008F2FA4">
        <w:rPr>
          <w:rFonts w:ascii="Arial" w:hAnsi="Arial"/>
        </w:rPr>
        <w:tab/>
        <w:t xml:space="preserve">– </w:t>
      </w:r>
      <w:r w:rsidR="0015620C">
        <w:rPr>
          <w:rFonts w:ascii="Arial" w:hAnsi="Arial"/>
        </w:rPr>
        <w:t>3</w:t>
      </w:r>
      <w:r w:rsidR="008F2FA4">
        <w:rPr>
          <w:rFonts w:ascii="Arial" w:hAnsi="Arial"/>
        </w:rPr>
        <w:t>,</w:t>
      </w:r>
      <w:r w:rsidR="0015620C">
        <w:rPr>
          <w:rFonts w:ascii="Arial" w:hAnsi="Arial"/>
        </w:rPr>
        <w:t>93</w:t>
      </w:r>
      <w:r w:rsidR="008F2FA4">
        <w:rPr>
          <w:rFonts w:ascii="Arial" w:hAnsi="Arial"/>
        </w:rPr>
        <w:t xml:space="preserve"> km</w:t>
      </w:r>
    </w:p>
    <w:p w:rsidR="0015620C" w:rsidRDefault="0015620C" w:rsidP="0015620C">
      <w:pPr>
        <w:spacing w:after="0" w:line="240" w:lineRule="auto"/>
        <w:jc w:val="both"/>
        <w:rPr>
          <w:rFonts w:ascii="Arial" w:hAnsi="Arial"/>
        </w:rPr>
      </w:pPr>
    </w:p>
    <w:p w:rsidR="0015620C" w:rsidRDefault="008F2FA4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Natura 2000 Specjalne Obszary Ochrony: </w:t>
      </w:r>
      <w:r w:rsidR="0015620C">
        <w:rPr>
          <w:rFonts w:ascii="Arial" w:hAnsi="Arial"/>
        </w:rPr>
        <w:t xml:space="preserve">Torfowiska </w:t>
      </w:r>
    </w:p>
    <w:p w:rsidR="0015620C" w:rsidRDefault="0015620C" w:rsidP="0015620C">
      <w:pPr>
        <w:spacing w:after="0" w:line="240" w:lineRule="auto"/>
        <w:jc w:val="both"/>
      </w:pPr>
      <w:r>
        <w:rPr>
          <w:rFonts w:ascii="Arial" w:hAnsi="Arial"/>
        </w:rPr>
        <w:t>Orawsko – Nowotarskie PLC 120003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  <w:t>– 3,93 km</w:t>
      </w:r>
    </w:p>
    <w:p w:rsidR="008F2FA4" w:rsidRDefault="008F2FA4" w:rsidP="0015620C">
      <w:pPr>
        <w:spacing w:after="0" w:line="240" w:lineRule="auto"/>
        <w:jc w:val="both"/>
      </w:pPr>
    </w:p>
    <w:p w:rsidR="008F2FA4" w:rsidRDefault="008F2FA4" w:rsidP="0015620C">
      <w:pPr>
        <w:spacing w:after="0" w:line="240" w:lineRule="auto"/>
        <w:jc w:val="both"/>
        <w:rPr>
          <w:rFonts w:ascii="Arial" w:hAnsi="Arial"/>
          <w:color w:val="C00000"/>
          <w:shd w:val="clear" w:color="auto" w:fill="FFFF00"/>
        </w:rPr>
      </w:pPr>
    </w:p>
    <w:p w:rsidR="008F2FA4" w:rsidRDefault="008F2FA4" w:rsidP="0015620C">
      <w:pPr>
        <w:spacing w:after="0" w:line="240" w:lineRule="auto"/>
        <w:jc w:val="both"/>
      </w:pPr>
      <w:r>
        <w:rPr>
          <w:rFonts w:ascii="Arial" w:hAnsi="Arial"/>
        </w:rPr>
        <w:t>Ponadto, projektowana inwestycja nie powoduje odczuwalnych skutków na gruntach sąsiednich, mających charakter pośredni ani bezpośredni, materialny  lub niematerialny.</w:t>
      </w:r>
    </w:p>
    <w:p w:rsidR="008F2FA4" w:rsidRDefault="008F2FA4" w:rsidP="0015620C">
      <w:pPr>
        <w:spacing w:after="0" w:line="240" w:lineRule="auto"/>
        <w:jc w:val="both"/>
      </w:pPr>
      <w:r>
        <w:rPr>
          <w:rFonts w:ascii="Arial" w:hAnsi="Arial"/>
        </w:rPr>
        <w:t xml:space="preserve">Projektowana inwestycja nie narusza ponadto interesów osób trzecich, które mogą być potencjalnie naruszone w wyniku projektowania i budowania obiektu budowlanego </w:t>
      </w:r>
    </w:p>
    <w:p w:rsidR="008F2FA4" w:rsidRDefault="008F2FA4" w:rsidP="0015620C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i związanych z nim urządzeń budowlanych takich jak: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możliwość korzystania z wody, kanalizacji, energii elektrycznej i cieplnej;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dostęp do środków łączności;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swobodny dopływ światła dziennego do pomieszczeń przeznaczonych na pobyt ludzi;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ochrona przed uciążliwościami powodowanymi hałasem;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zabezpieczenie przed wibracjami;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brak zakłóceń elektrycznych;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ochrona przed promieniowaniem;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zapewnienie czystego powietrza, wody lub gleby;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ochrona przed emisją pyłów i ostrych zapachów;</w:t>
      </w:r>
    </w:p>
    <w:p w:rsidR="008F2FA4" w:rsidRDefault="008F2FA4" w:rsidP="0015620C">
      <w:pPr>
        <w:pStyle w:val="Akapitzlist"/>
        <w:numPr>
          <w:ilvl w:val="0"/>
          <w:numId w:val="27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zabezpieczenie przed pogorszeniem warunków sanitarnych.</w:t>
      </w:r>
    </w:p>
    <w:p w:rsidR="0044495F" w:rsidRPr="0044495F" w:rsidRDefault="0044495F" w:rsidP="0044495F">
      <w:pPr>
        <w:pStyle w:val="Akapitzlist"/>
        <w:autoSpaceDN w:val="0"/>
        <w:spacing w:after="0" w:line="240" w:lineRule="auto"/>
        <w:ind w:left="366"/>
        <w:contextualSpacing w:val="0"/>
        <w:jc w:val="both"/>
        <w:textAlignment w:val="baseline"/>
      </w:pPr>
    </w:p>
    <w:p w:rsidR="0044495F" w:rsidRDefault="0044495F" w:rsidP="0044495F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</w:pPr>
      <w:r w:rsidRPr="0044495F">
        <w:rPr>
          <w:rFonts w:ascii="Arial" w:hAnsi="Arial"/>
          <w:b/>
        </w:rPr>
        <w:t>Dane dotyczące Warunków ochrony przeciwpożarowej</w:t>
      </w:r>
    </w:p>
    <w:p w:rsidR="008F2FA4" w:rsidRPr="0044495F" w:rsidRDefault="0044495F" w:rsidP="00162A34">
      <w:pPr>
        <w:suppressAutoHyphens/>
        <w:jc w:val="both"/>
        <w:rPr>
          <w:rFonts w:ascii="Arial" w:hAnsi="Arial"/>
        </w:rPr>
      </w:pPr>
      <w:r>
        <w:rPr>
          <w:rFonts w:ascii="Arial" w:hAnsi="Arial"/>
        </w:rPr>
        <w:t xml:space="preserve">Projekt w żaden sposób nie zmienia istniejącego układu dróg dojazdowych </w:t>
      </w:r>
      <w:r>
        <w:rPr>
          <w:rFonts w:ascii="Arial" w:hAnsi="Arial"/>
        </w:rPr>
        <w:br/>
        <w:t xml:space="preserve">do innych obiektów nie wpływa zatem na ich ochronę pożarową. Dla nowoprojektowanych obiektów nie jest wymagane zapewnienie drogi pożarowej ani zewnętrznych hydrantów przeciwpożarowych. </w:t>
      </w:r>
    </w:p>
    <w:p w:rsidR="008F2FA4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  <w:b/>
        </w:rPr>
        <w:t xml:space="preserve">Inne niezbędne dane wynikające ze specyfiki, charakteru i stopnia skomplikowania </w:t>
      </w:r>
    </w:p>
    <w:p w:rsidR="005B3A51" w:rsidRDefault="005B3A51" w:rsidP="00162A34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Teren działki znajduje się w granicach obszaru zasobowego ujęcia Białka tatrzańska GT-2.</w:t>
      </w:r>
    </w:p>
    <w:p w:rsidR="008F2FA4" w:rsidRDefault="008F2FA4" w:rsidP="00162A34">
      <w:pPr>
        <w:spacing w:after="0" w:line="240" w:lineRule="auto"/>
        <w:jc w:val="both"/>
      </w:pPr>
      <w:r>
        <w:rPr>
          <w:rFonts w:ascii="Arial" w:hAnsi="Arial"/>
        </w:rPr>
        <w:t>Wszystkie prace muszą być wykona</w:t>
      </w:r>
      <w:r>
        <w:rPr>
          <w:rFonts w:ascii="Arial" w:eastAsia="TimesNewRoman" w:hAnsi="Arial"/>
        </w:rPr>
        <w:t xml:space="preserve">ne </w:t>
      </w:r>
      <w:r>
        <w:rPr>
          <w:rFonts w:ascii="Arial" w:hAnsi="Arial"/>
        </w:rPr>
        <w:t>zgodnie z obowi</w:t>
      </w:r>
      <w:r>
        <w:rPr>
          <w:rFonts w:ascii="Arial" w:eastAsia="TimesNewRoman" w:hAnsi="Arial"/>
        </w:rPr>
        <w:t>ą</w:t>
      </w:r>
      <w:r>
        <w:rPr>
          <w:rFonts w:ascii="Arial" w:hAnsi="Arial"/>
        </w:rPr>
        <w:t>zuj</w:t>
      </w:r>
      <w:r>
        <w:rPr>
          <w:rFonts w:ascii="Arial" w:eastAsia="TimesNewRoman" w:hAnsi="Arial"/>
        </w:rPr>
        <w:t>ą</w:t>
      </w:r>
      <w:r>
        <w:rPr>
          <w:rFonts w:ascii="Arial" w:hAnsi="Arial"/>
        </w:rPr>
        <w:t>cymi przepisami oraz pod nadzorem osób uprawnionych.</w:t>
      </w:r>
    </w:p>
    <w:p w:rsidR="008F2FA4" w:rsidRDefault="008F2FA4" w:rsidP="00162A34">
      <w:pPr>
        <w:spacing w:after="0" w:line="240" w:lineRule="auto"/>
        <w:jc w:val="both"/>
      </w:pPr>
      <w:r>
        <w:rPr>
          <w:rFonts w:ascii="Arial" w:hAnsi="Arial"/>
        </w:rPr>
        <w:t>Wszystkie zastosowane materiały musz</w:t>
      </w:r>
      <w:r>
        <w:rPr>
          <w:rFonts w:ascii="Arial" w:eastAsia="TimesNewRoman" w:hAnsi="Arial"/>
        </w:rPr>
        <w:t xml:space="preserve">ą </w:t>
      </w:r>
      <w:r>
        <w:rPr>
          <w:rFonts w:ascii="Arial" w:hAnsi="Arial"/>
        </w:rPr>
        <w:t>posiada</w:t>
      </w:r>
      <w:r>
        <w:rPr>
          <w:rFonts w:ascii="Arial" w:eastAsia="TimesNewRoman" w:hAnsi="Arial"/>
        </w:rPr>
        <w:t xml:space="preserve">ć </w:t>
      </w:r>
      <w:r>
        <w:rPr>
          <w:rFonts w:ascii="Arial" w:hAnsi="Arial"/>
        </w:rPr>
        <w:t>wymagane atesty, aprobaty techniczne, deklaracje zgodności itp., oraz muszą by</w:t>
      </w:r>
      <w:r>
        <w:rPr>
          <w:rFonts w:ascii="Arial" w:eastAsia="TimesNewRoman" w:hAnsi="Arial"/>
        </w:rPr>
        <w:t xml:space="preserve">ć </w:t>
      </w:r>
      <w:r>
        <w:rPr>
          <w:rFonts w:ascii="Arial" w:hAnsi="Arial"/>
        </w:rPr>
        <w:t>zastosowane zgodnie z ich kartami technicznymi podanymi przez producentów.</w:t>
      </w:r>
    </w:p>
    <w:p w:rsidR="008F2FA4" w:rsidRDefault="008F2FA4" w:rsidP="00162A34">
      <w:pPr>
        <w:spacing w:after="0" w:line="240" w:lineRule="auto"/>
        <w:jc w:val="both"/>
      </w:pPr>
      <w:r>
        <w:rPr>
          <w:rFonts w:ascii="Arial" w:hAnsi="Arial"/>
        </w:rPr>
        <w:t>Masy ziemne wydobyte w trakcie prac budowlanych zostaną w miarę możliwości zagospodarowane na terenie działki lub w przypadku nadwyżki wywiezione do przeznaczonego na ten cel i posiadającego stosowne uprawnienia składowiska.</w:t>
      </w:r>
    </w:p>
    <w:p w:rsidR="008F2FA4" w:rsidRDefault="008F2FA4" w:rsidP="008F2FA4">
      <w:pPr>
        <w:spacing w:after="0" w:line="240" w:lineRule="auto"/>
        <w:rPr>
          <w:rFonts w:ascii="Arial" w:hAnsi="Arial"/>
          <w:b/>
          <w:color w:val="C00000"/>
          <w:shd w:val="clear" w:color="auto" w:fill="FFFF00"/>
        </w:rPr>
      </w:pPr>
    </w:p>
    <w:p w:rsidR="008F2FA4" w:rsidRDefault="008F2FA4" w:rsidP="008F2FA4">
      <w:pPr>
        <w:pStyle w:val="Akapitzlist"/>
        <w:numPr>
          <w:ilvl w:val="0"/>
          <w:numId w:val="31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Informacja o obszarze oddziaływania obiektu</w:t>
      </w:r>
    </w:p>
    <w:p w:rsidR="008F2FA4" w:rsidRDefault="008F2FA4" w:rsidP="00162A34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Podstawa prawna: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Ustawa z dnia 7 lipca 1994 Prawo Budowlane [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Dz.U. 202</w:t>
      </w:r>
      <w:r w:rsidR="00A85815">
        <w:rPr>
          <w:rFonts w:ascii="Arial" w:hAnsi="Arial"/>
        </w:rPr>
        <w:t>4</w:t>
      </w:r>
      <w:r w:rsidR="00FB5FFC">
        <w:rPr>
          <w:rFonts w:ascii="Arial" w:hAnsi="Arial"/>
        </w:rPr>
        <w:t xml:space="preserve"> poz. 725</w:t>
      </w:r>
      <w:r>
        <w:rPr>
          <w:rFonts w:ascii="Arial" w:hAnsi="Arial"/>
        </w:rPr>
        <w:t>.];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Rozporządzenie Ministra Infrastruktury z dnia 12 kwietnia 2002 r. w sprawie warunków technicznych, jakim powinny odpowiadać budynki i ich usytuowanie [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Dz.U.2022.1225];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lastRenderedPageBreak/>
        <w:t>Rozporządzenie Ministra Spraw Wewnętrznych i Administracji z dnia 24 lipca 2009 r. w sprawie przeciwpożarowego zaopatrzenia w wodę oraz dróg pożarowych [Dz. U. 2009.124.1030];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 xml:space="preserve">Ustawa z dnia 27 kwietnia 2001 r. Prawo ochrony środowiska [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 xml:space="preserve">. Dz. U. 2021.1973 z </w:t>
      </w:r>
      <w:proofErr w:type="spellStart"/>
      <w:r>
        <w:rPr>
          <w:rFonts w:ascii="Arial" w:hAnsi="Arial"/>
        </w:rPr>
        <w:t>późn</w:t>
      </w:r>
      <w:proofErr w:type="spellEnd"/>
      <w:r>
        <w:rPr>
          <w:rFonts w:ascii="Arial" w:hAnsi="Arial"/>
        </w:rPr>
        <w:t>. zm.];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Rozporządzenie Ministra Zdrowia z dnia 17 grudnia 2019 r. w sprawie dopuszczalnych poziomów pól elektromagnetycznych w środowisku [Dz. U. 2019.2448];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Rozporządzenie Ministra Środowiska z dnia 14 czerwca 2007 r. w sprawie dopuszczalnych poziomów hałasu w środowisku [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Dz. U. 2014.112];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Ustawa z dnia 3 października 2008 r. o udostępnianiu informacji o środowisku i jego ochronie, udziale społeczeństwa w ochronie środowiska oraz o ocenach oddziaływania na środowisko [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Dz. U. 2022.1029];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Arial" w:hAnsi="Arial"/>
        </w:rPr>
        <w:t>Rozporządzenie Rady Ministrów z dnia 10 września 2019 r. w sprawie przedsięwzięć mogących znacząco oddziaływać na środowisko [Dz. U. 2019.1839];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Ustawa z dnia 16 kwietnia 2004 r. o ochronie przyrody [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 Dz. U. 2022.916];</w:t>
      </w:r>
    </w:p>
    <w:p w:rsidR="008F2FA4" w:rsidRDefault="008F2FA4" w:rsidP="00162A34">
      <w:pPr>
        <w:pStyle w:val="Akapitzlist"/>
        <w:numPr>
          <w:ilvl w:val="0"/>
          <w:numId w:val="28"/>
        </w:numPr>
        <w:autoSpaceDN w:val="0"/>
        <w:spacing w:after="0" w:line="240" w:lineRule="auto"/>
        <w:contextualSpacing w:val="0"/>
        <w:jc w:val="both"/>
        <w:textAlignment w:val="baseline"/>
        <w:rPr>
          <w:rFonts w:ascii="Arial" w:hAnsi="Arial"/>
        </w:rPr>
      </w:pPr>
      <w:r>
        <w:rPr>
          <w:rFonts w:ascii="Arial" w:hAnsi="Arial"/>
        </w:rPr>
        <w:t>Ustawa z dnia 20 lipca 2017 r. Prawo wodne [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 xml:space="preserve">. Dz. U. 2021.2233 z </w:t>
      </w:r>
      <w:proofErr w:type="spellStart"/>
      <w:r>
        <w:rPr>
          <w:rFonts w:ascii="Arial" w:hAnsi="Arial"/>
        </w:rPr>
        <w:t>późn</w:t>
      </w:r>
      <w:proofErr w:type="spellEnd"/>
      <w:r>
        <w:rPr>
          <w:rFonts w:ascii="Arial" w:hAnsi="Arial"/>
        </w:rPr>
        <w:t>. zm.];</w:t>
      </w: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Default="008F2FA4" w:rsidP="008F2FA4">
      <w:pPr>
        <w:spacing w:after="0" w:line="240" w:lineRule="auto"/>
        <w:rPr>
          <w:rFonts w:ascii="Arial" w:hAnsi="Arial"/>
        </w:rPr>
      </w:pPr>
    </w:p>
    <w:p w:rsidR="008F2FA4" w:rsidRDefault="008F2FA4" w:rsidP="008F2FA4">
      <w:pPr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>Opracował</w:t>
      </w:r>
    </w:p>
    <w:p w:rsidR="008F2FA4" w:rsidRDefault="008F2FA4" w:rsidP="008F2FA4">
      <w:pPr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mgr inż. arch. Mirosław </w:t>
      </w:r>
      <w:proofErr w:type="spellStart"/>
      <w:r>
        <w:rPr>
          <w:rFonts w:ascii="Arial" w:hAnsi="Arial"/>
        </w:rPr>
        <w:t>Macioszek</w:t>
      </w:r>
      <w:proofErr w:type="spellEnd"/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spacing w:after="0" w:line="240" w:lineRule="auto"/>
      </w:pPr>
    </w:p>
    <w:p w:rsidR="008F2FA4" w:rsidRDefault="008F2FA4" w:rsidP="008F2FA4">
      <w:pPr>
        <w:spacing w:after="0" w:line="240" w:lineRule="auto"/>
      </w:pPr>
    </w:p>
    <w:p w:rsidR="008F2FA4" w:rsidRDefault="008F2FA4" w:rsidP="008F2FA4">
      <w:pPr>
        <w:spacing w:after="0" w:line="240" w:lineRule="auto"/>
      </w:pPr>
    </w:p>
    <w:p w:rsidR="008F2FA4" w:rsidRDefault="008F2FA4" w:rsidP="008F2FA4">
      <w:pPr>
        <w:spacing w:after="0" w:line="240" w:lineRule="auto"/>
      </w:pPr>
      <w:r>
        <w:br w:type="page"/>
      </w:r>
    </w:p>
    <w:p w:rsidR="008F2FA4" w:rsidRPr="004907FE" w:rsidRDefault="008F2FA4" w:rsidP="008F2FA4">
      <w:pPr>
        <w:spacing w:after="0" w:line="240" w:lineRule="auto"/>
      </w:pPr>
    </w:p>
    <w:p w:rsidR="008F2FA4" w:rsidRDefault="008F2FA4" w:rsidP="008F2FA4">
      <w:pPr>
        <w:spacing w:after="0" w:line="240" w:lineRule="auto"/>
        <w:ind w:left="709"/>
      </w:pPr>
      <w:r>
        <w:rPr>
          <w:rFonts w:ascii="Arial" w:hAnsi="Arial"/>
          <w:b/>
        </w:rPr>
        <w:t>II. Część rysunkowa</w:t>
      </w:r>
    </w:p>
    <w:p w:rsidR="008F2FA4" w:rsidRDefault="008F2FA4" w:rsidP="008F2FA4">
      <w:pPr>
        <w:spacing w:after="0" w:line="240" w:lineRule="auto"/>
      </w:pPr>
      <w:r>
        <w:rPr>
          <w:rFonts w:ascii="Arial" w:hAnsi="Arial"/>
          <w:sz w:val="20"/>
        </w:rPr>
        <w:t xml:space="preserve">Z – 1.1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Projekt zagospodarowania terenu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1:500</w:t>
      </w:r>
    </w:p>
    <w:p w:rsidR="008F2FA4" w:rsidRDefault="008F2FA4" w:rsidP="008F2FA4">
      <w:pPr>
        <w:spacing w:after="0" w:line="240" w:lineRule="auto"/>
      </w:pPr>
      <w:r>
        <w:rPr>
          <w:rFonts w:ascii="Arial" w:hAnsi="Arial"/>
          <w:sz w:val="20"/>
        </w:rPr>
        <w:t xml:space="preserve">Z – 2.1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Projekt zagospodarowania terenu-powiększenie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1:250</w:t>
      </w:r>
    </w:p>
    <w:p w:rsidR="008F2FA4" w:rsidRDefault="008F2FA4" w:rsidP="008F2FA4">
      <w:pPr>
        <w:spacing w:after="0" w:line="240" w:lineRule="auto"/>
        <w:rPr>
          <w:rFonts w:ascii="Arial" w:hAnsi="Arial"/>
          <w:sz w:val="20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0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b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  <w:bookmarkStart w:id="0" w:name="_GoBack"/>
      <w:bookmarkEnd w:id="0"/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8F2FA4" w:rsidRDefault="008F2FA4" w:rsidP="008F2FA4">
      <w:pPr>
        <w:pStyle w:val="Standard"/>
        <w:rPr>
          <w:rFonts w:ascii="Arial" w:hAnsi="Arial" w:cs="Arial"/>
          <w:color w:val="C00000"/>
          <w:sz w:val="22"/>
          <w:szCs w:val="22"/>
          <w:shd w:val="clear" w:color="auto" w:fill="FFFF00"/>
        </w:rPr>
      </w:pPr>
    </w:p>
    <w:p w:rsidR="00283C32" w:rsidRDefault="00283C32" w:rsidP="00283C32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83C32" w:rsidRPr="006C4DAF" w:rsidRDefault="00283C32" w:rsidP="00283C32">
      <w:pPr>
        <w:pStyle w:val="Standard"/>
        <w:spacing w:line="276" w:lineRule="auto"/>
        <w:jc w:val="both"/>
        <w:rPr>
          <w:rFonts w:ascii="Arial" w:hAnsi="Arial"/>
          <w:b/>
          <w:sz w:val="22"/>
          <w:szCs w:val="20"/>
        </w:rPr>
      </w:pPr>
      <w:r w:rsidRPr="006C4DAF">
        <w:rPr>
          <w:rFonts w:ascii="Arial" w:hAnsi="Arial" w:cs="Arial"/>
          <w:b/>
          <w:sz w:val="22"/>
        </w:rPr>
        <w:lastRenderedPageBreak/>
        <w:t xml:space="preserve">III.    </w:t>
      </w:r>
      <w:r w:rsidRPr="006C4DAF">
        <w:rPr>
          <w:rFonts w:ascii="Arial" w:hAnsi="Arial"/>
          <w:b/>
          <w:sz w:val="22"/>
          <w:szCs w:val="20"/>
        </w:rPr>
        <w:t>Dokumenty dołączone do projektu:</w:t>
      </w:r>
    </w:p>
    <w:p w:rsidR="00283C32" w:rsidRPr="00F6290C" w:rsidRDefault="00283C32" w:rsidP="00283C32">
      <w:pPr>
        <w:pStyle w:val="Akapitzlist"/>
        <w:ind w:left="390"/>
        <w:jc w:val="both"/>
        <w:rPr>
          <w:rFonts w:ascii="Arial" w:hAnsi="Arial" w:cs="Arial"/>
          <w:b/>
        </w:rPr>
      </w:pPr>
    </w:p>
    <w:p w:rsidR="00283C32" w:rsidRPr="005A4374" w:rsidRDefault="00283C32" w:rsidP="00283C32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uprawnienia projektanta branży architektonicznej: mgr inż. arch. Mirosław </w:t>
      </w:r>
      <w:proofErr w:type="spellStart"/>
      <w:r w:rsidRPr="005A4374">
        <w:rPr>
          <w:rFonts w:ascii="Arial" w:hAnsi="Arial" w:cs="Arial"/>
          <w:sz w:val="20"/>
        </w:rPr>
        <w:t>Macioszek</w:t>
      </w:r>
      <w:proofErr w:type="spellEnd"/>
      <w:r w:rsidRPr="005A4374">
        <w:rPr>
          <w:rFonts w:ascii="Arial" w:hAnsi="Arial" w:cs="Arial"/>
          <w:sz w:val="20"/>
        </w:rPr>
        <w:t>;</w:t>
      </w:r>
    </w:p>
    <w:p w:rsidR="00283C32" w:rsidRPr="005A4374" w:rsidRDefault="00283C32" w:rsidP="00283C32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>zaświadczenie projektanta branży architektonicznej;</w:t>
      </w:r>
    </w:p>
    <w:p w:rsidR="00283C32" w:rsidRPr="005A4374" w:rsidRDefault="00283C32" w:rsidP="00283C32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uprawnienia sprawdzającego branży architektonicznej: mgr inż. arch. Paweł </w:t>
      </w:r>
      <w:proofErr w:type="spellStart"/>
      <w:r w:rsidRPr="005A4374">
        <w:rPr>
          <w:rFonts w:ascii="Arial" w:hAnsi="Arial" w:cs="Arial"/>
          <w:sz w:val="20"/>
        </w:rPr>
        <w:t>Orlef</w:t>
      </w:r>
      <w:proofErr w:type="spellEnd"/>
      <w:r w:rsidRPr="005A4374">
        <w:rPr>
          <w:rFonts w:ascii="Arial" w:hAnsi="Arial" w:cs="Arial"/>
          <w:sz w:val="20"/>
        </w:rPr>
        <w:t>;</w:t>
      </w:r>
    </w:p>
    <w:p w:rsidR="00283C32" w:rsidRPr="005A4374" w:rsidRDefault="00283C32" w:rsidP="00283C32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>zaświadczenie sprawdzającego branży architektonicznej;</w:t>
      </w:r>
    </w:p>
    <w:p w:rsidR="00283C32" w:rsidRPr="005A4374" w:rsidRDefault="00283C32" w:rsidP="00283C32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>oświadczenie projektanta branży architektonicznej;</w:t>
      </w:r>
    </w:p>
    <w:p w:rsidR="00283C32" w:rsidRPr="005A4374" w:rsidRDefault="00283C32" w:rsidP="00283C32">
      <w:pPr>
        <w:pStyle w:val="Akapitzlist"/>
        <w:numPr>
          <w:ilvl w:val="0"/>
          <w:numId w:val="32"/>
        </w:numPr>
        <w:spacing w:after="0" w:line="240" w:lineRule="auto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>oświadczenie sprawdzającego branży architektonicznej;</w:t>
      </w:r>
    </w:p>
    <w:p w:rsidR="00283C32" w:rsidRPr="005A4374" w:rsidRDefault="00283C32" w:rsidP="00283C32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>uprawnienia projektanta branży elektrycznej: mgr inż. Wojciech Lisek</w:t>
      </w:r>
    </w:p>
    <w:p w:rsidR="00283C32" w:rsidRPr="005A4374" w:rsidRDefault="00283C32" w:rsidP="00283C32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 zaświadczenie projektanta branży elektrycznej,</w:t>
      </w:r>
    </w:p>
    <w:p w:rsidR="00283C32" w:rsidRPr="005A4374" w:rsidRDefault="00283C32" w:rsidP="00283C32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 uprawnienia sprawdzającego branży elektrycznej: mgr inż. Wojciech Balwierz</w:t>
      </w:r>
    </w:p>
    <w:p w:rsidR="00283C32" w:rsidRPr="005A4374" w:rsidRDefault="00283C32" w:rsidP="00283C32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 zaświadczenie sprawdzającego branży elektrycznej</w:t>
      </w:r>
    </w:p>
    <w:p w:rsidR="00283C32" w:rsidRPr="005A4374" w:rsidRDefault="00283C32" w:rsidP="00283C32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 oświadczenie projektanta branży elektrycznej</w:t>
      </w:r>
    </w:p>
    <w:p w:rsidR="00283C32" w:rsidRPr="005A4374" w:rsidRDefault="00283C32" w:rsidP="00283C32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5A4374">
        <w:rPr>
          <w:rFonts w:ascii="Arial" w:hAnsi="Arial" w:cs="Arial"/>
          <w:sz w:val="20"/>
        </w:rPr>
        <w:t xml:space="preserve"> oświadczenie sprawdzającego branży elektrycznej</w:t>
      </w:r>
    </w:p>
    <w:p w:rsidR="00283C32" w:rsidRPr="000E7D48" w:rsidRDefault="00283C32" w:rsidP="00283C32">
      <w:pPr>
        <w:pStyle w:val="Akapitzlist"/>
        <w:ind w:left="390"/>
        <w:jc w:val="both"/>
        <w:rPr>
          <w:rFonts w:ascii="Arial" w:hAnsi="Arial" w:cs="Arial"/>
          <w:b/>
        </w:rPr>
      </w:pPr>
    </w:p>
    <w:p w:rsidR="00283C32" w:rsidRDefault="00283C32" w:rsidP="00283C32">
      <w:pPr>
        <w:ind w:left="360"/>
        <w:jc w:val="right"/>
        <w:rPr>
          <w:rFonts w:ascii="Arial" w:hAnsi="Arial" w:cs="Arial"/>
        </w:rPr>
      </w:pPr>
    </w:p>
    <w:p w:rsidR="00283C32" w:rsidRDefault="00283C32" w:rsidP="00283C32">
      <w:pPr>
        <w:ind w:left="360"/>
        <w:jc w:val="right"/>
        <w:rPr>
          <w:rFonts w:ascii="Arial" w:hAnsi="Arial" w:cs="Arial"/>
        </w:rPr>
      </w:pPr>
    </w:p>
    <w:p w:rsidR="00283C32" w:rsidRDefault="00283C32" w:rsidP="00283C32">
      <w:pPr>
        <w:ind w:left="360"/>
        <w:jc w:val="right"/>
        <w:rPr>
          <w:rFonts w:ascii="Arial" w:hAnsi="Arial" w:cs="Arial"/>
        </w:rPr>
      </w:pPr>
    </w:p>
    <w:p w:rsidR="00C803CC" w:rsidRDefault="00C803CC" w:rsidP="008F2FA4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sectPr w:rsidR="00C80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722" w:rsidRDefault="00D77722" w:rsidP="00C803CC">
      <w:pPr>
        <w:spacing w:after="0" w:line="240" w:lineRule="auto"/>
      </w:pPr>
      <w:r>
        <w:separator/>
      </w:r>
    </w:p>
  </w:endnote>
  <w:endnote w:type="continuationSeparator" w:id="0">
    <w:p w:rsidR="00D77722" w:rsidRDefault="00D77722" w:rsidP="00C80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722" w:rsidRDefault="00D77722" w:rsidP="00C803CC">
      <w:pPr>
        <w:spacing w:after="0" w:line="240" w:lineRule="auto"/>
      </w:pPr>
      <w:r>
        <w:separator/>
      </w:r>
    </w:p>
  </w:footnote>
  <w:footnote w:type="continuationSeparator" w:id="0">
    <w:p w:rsidR="00D77722" w:rsidRDefault="00D77722" w:rsidP="00C80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</w:lvl>
  </w:abstractNum>
  <w:abstractNum w:abstractNumId="1">
    <w:nsid w:val="00000015"/>
    <w:multiLevelType w:val="singleLevel"/>
    <w:tmpl w:val="27485422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hAnsi="Segoe UI" w:cs="Segoe UI" w:hint="default"/>
        <w:color w:val="000000"/>
        <w:sz w:val="21"/>
        <w:szCs w:val="21"/>
      </w:rPr>
    </w:lvl>
  </w:abstractNum>
  <w:abstractNum w:abstractNumId="2">
    <w:nsid w:val="00000016"/>
    <w:multiLevelType w:val="singleLevel"/>
    <w:tmpl w:val="137E18D0"/>
    <w:name w:val="WW8Num46"/>
    <w:lvl w:ilvl="0">
      <w:start w:val="1"/>
      <w:numFmt w:val="upperRoman"/>
      <w:lvlText w:val="%1."/>
      <w:lvlJc w:val="left"/>
      <w:pPr>
        <w:tabs>
          <w:tab w:val="num" w:pos="567"/>
        </w:tabs>
        <w:ind w:left="720" w:hanging="720"/>
      </w:pPr>
      <w:rPr>
        <w:rFonts w:ascii="Segoe UI" w:hAnsi="Segoe UI" w:cs="Segoe UI" w:hint="default"/>
        <w:sz w:val="21"/>
        <w:szCs w:val="21"/>
      </w:rPr>
    </w:lvl>
  </w:abstractNum>
  <w:abstractNum w:abstractNumId="3">
    <w:nsid w:val="03CC627E"/>
    <w:multiLevelType w:val="multilevel"/>
    <w:tmpl w:val="76F6469E"/>
    <w:lvl w:ilvl="0">
      <w:numFmt w:val="bullet"/>
      <w:lvlText w:val=""/>
      <w:lvlJc w:val="left"/>
      <w:pPr>
        <w:ind w:left="72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6" w:hanging="360"/>
      </w:pPr>
      <w:rPr>
        <w:rFonts w:ascii="Wingdings" w:hAnsi="Wingdings"/>
      </w:rPr>
    </w:lvl>
  </w:abstractNum>
  <w:abstractNum w:abstractNumId="4">
    <w:nsid w:val="087A4F17"/>
    <w:multiLevelType w:val="hybridMultilevel"/>
    <w:tmpl w:val="C30E91F4"/>
    <w:name w:val="WW8Num382222222"/>
    <w:lvl w:ilvl="0" w:tplc="9F7E3092">
      <w:start w:val="1"/>
      <w:numFmt w:val="bullet"/>
      <w:lvlText w:val=""/>
      <w:lvlJc w:val="left"/>
      <w:pPr>
        <w:tabs>
          <w:tab w:val="num" w:pos="-12"/>
        </w:tabs>
        <w:ind w:left="1068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">
    <w:nsid w:val="0AD663C0"/>
    <w:multiLevelType w:val="hybridMultilevel"/>
    <w:tmpl w:val="4DA64CD8"/>
    <w:lvl w:ilvl="0" w:tplc="E1004B12">
      <w:start w:val="5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15D82728"/>
    <w:multiLevelType w:val="hybridMultilevel"/>
    <w:tmpl w:val="A7A4D14C"/>
    <w:name w:val="WW8Num46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62D7566"/>
    <w:multiLevelType w:val="multilevel"/>
    <w:tmpl w:val="3D3A66F8"/>
    <w:lvl w:ilvl="0">
      <w:start w:val="1"/>
      <w:numFmt w:val="upperRoman"/>
      <w:lvlText w:val="%1."/>
      <w:lvlJc w:val="left"/>
      <w:pPr>
        <w:ind w:left="1429" w:hanging="720"/>
      </w:pPr>
      <w:rPr>
        <w:rFonts w:ascii="Arial" w:hAnsi="Arial" w:cs="Arial"/>
        <w:b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1014A"/>
    <w:multiLevelType w:val="hybridMultilevel"/>
    <w:tmpl w:val="98CAEF76"/>
    <w:name w:val="WW8Num372222"/>
    <w:lvl w:ilvl="0" w:tplc="EA12519E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204C8F"/>
    <w:multiLevelType w:val="hybridMultilevel"/>
    <w:tmpl w:val="984AB4D8"/>
    <w:name w:val="WW8Num8322222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45D4107"/>
    <w:multiLevelType w:val="hybridMultilevel"/>
    <w:tmpl w:val="E1D65026"/>
    <w:name w:val="WW8Num462"/>
    <w:lvl w:ilvl="0" w:tplc="6130F276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C75887"/>
    <w:multiLevelType w:val="hybridMultilevel"/>
    <w:tmpl w:val="1610BCA0"/>
    <w:name w:val="WW8Num8322222222"/>
    <w:lvl w:ilvl="0" w:tplc="9F7E3092">
      <w:start w:val="1"/>
      <w:numFmt w:val="bullet"/>
      <w:lvlText w:val=""/>
      <w:lvlJc w:val="left"/>
      <w:pPr>
        <w:tabs>
          <w:tab w:val="num" w:pos="-12"/>
        </w:tabs>
        <w:ind w:left="1068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2">
    <w:nsid w:val="2FDE07CE"/>
    <w:multiLevelType w:val="multilevel"/>
    <w:tmpl w:val="CCF2EF32"/>
    <w:lvl w:ilvl="0">
      <w:start w:val="1"/>
      <w:numFmt w:val="decimal"/>
      <w:lvlText w:val="%1."/>
      <w:lvlJc w:val="left"/>
      <w:pPr>
        <w:ind w:left="366" w:hanging="36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ind w:left="366" w:hanging="360"/>
      </w:pPr>
      <w:rPr>
        <w:rFonts w:ascii="Arial" w:hAnsi="Arial" w:cs="Arial"/>
        <w:b/>
        <w:sz w:val="22"/>
      </w:rPr>
    </w:lvl>
    <w:lvl w:ilvl="2">
      <w:start w:val="1"/>
      <w:numFmt w:val="decimal"/>
      <w:lvlText w:val="%1.%2.%3."/>
      <w:lvlJc w:val="left"/>
      <w:pPr>
        <w:ind w:left="726" w:hanging="720"/>
      </w:pPr>
    </w:lvl>
    <w:lvl w:ilvl="3">
      <w:start w:val="1"/>
      <w:numFmt w:val="decimal"/>
      <w:lvlText w:val="%1.%2.%3.%4."/>
      <w:lvlJc w:val="left"/>
      <w:pPr>
        <w:ind w:left="726" w:hanging="720"/>
      </w:pPr>
    </w:lvl>
    <w:lvl w:ilvl="4">
      <w:start w:val="1"/>
      <w:numFmt w:val="decimal"/>
      <w:lvlText w:val="%1.%2.%3.%4.%5."/>
      <w:lvlJc w:val="left"/>
      <w:pPr>
        <w:ind w:left="1086" w:hanging="1080"/>
      </w:pPr>
    </w:lvl>
    <w:lvl w:ilvl="5">
      <w:start w:val="1"/>
      <w:numFmt w:val="decimal"/>
      <w:lvlText w:val="%1.%2.%3.%4.%5.%6."/>
      <w:lvlJc w:val="left"/>
      <w:pPr>
        <w:ind w:left="1086" w:hanging="1080"/>
      </w:pPr>
    </w:lvl>
    <w:lvl w:ilvl="6">
      <w:start w:val="1"/>
      <w:numFmt w:val="decimal"/>
      <w:lvlText w:val="%1.%2.%3.%4.%5.%6.%7."/>
      <w:lvlJc w:val="left"/>
      <w:pPr>
        <w:ind w:left="1446" w:hanging="1440"/>
      </w:pPr>
    </w:lvl>
    <w:lvl w:ilvl="7">
      <w:start w:val="1"/>
      <w:numFmt w:val="decimal"/>
      <w:lvlText w:val="%1.%2.%3.%4.%5.%6.%7.%8."/>
      <w:lvlJc w:val="left"/>
      <w:pPr>
        <w:ind w:left="1446" w:hanging="1440"/>
      </w:pPr>
    </w:lvl>
    <w:lvl w:ilvl="8">
      <w:start w:val="1"/>
      <w:numFmt w:val="decimal"/>
      <w:lvlText w:val="%1.%2.%3.%4.%5.%6.%7.%8.%9."/>
      <w:lvlJc w:val="left"/>
      <w:pPr>
        <w:ind w:left="1806" w:hanging="1800"/>
      </w:pPr>
    </w:lvl>
  </w:abstractNum>
  <w:abstractNum w:abstractNumId="13">
    <w:nsid w:val="374C169E"/>
    <w:multiLevelType w:val="hybridMultilevel"/>
    <w:tmpl w:val="C50A9706"/>
    <w:name w:val="WW8Num83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77E1B99"/>
    <w:multiLevelType w:val="multilevel"/>
    <w:tmpl w:val="00BA4E74"/>
    <w:lvl w:ilvl="0">
      <w:numFmt w:val="bullet"/>
      <w:lvlText w:val=""/>
      <w:lvlJc w:val="left"/>
      <w:pPr>
        <w:ind w:left="72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6" w:hanging="360"/>
      </w:pPr>
      <w:rPr>
        <w:rFonts w:ascii="Wingdings" w:hAnsi="Wingdings"/>
      </w:rPr>
    </w:lvl>
  </w:abstractNum>
  <w:abstractNum w:abstractNumId="15">
    <w:nsid w:val="37B31327"/>
    <w:multiLevelType w:val="hybridMultilevel"/>
    <w:tmpl w:val="7A98B2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DF63310">
      <w:start w:val="1"/>
      <w:numFmt w:val="low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4F447E"/>
    <w:multiLevelType w:val="multilevel"/>
    <w:tmpl w:val="C8F4DCD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A191D1A"/>
    <w:multiLevelType w:val="hybridMultilevel"/>
    <w:tmpl w:val="4F46C102"/>
    <w:lvl w:ilvl="0" w:tplc="5CDCD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F27D56"/>
    <w:multiLevelType w:val="hybridMultilevel"/>
    <w:tmpl w:val="314CA2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6B0E5B"/>
    <w:multiLevelType w:val="multilevel"/>
    <w:tmpl w:val="F5B499FA"/>
    <w:lvl w:ilvl="0">
      <w:numFmt w:val="bullet"/>
      <w:lvlText w:val=""/>
      <w:lvlJc w:val="left"/>
      <w:pPr>
        <w:ind w:left="3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6" w:hanging="360"/>
      </w:pPr>
      <w:rPr>
        <w:rFonts w:ascii="Wingdings" w:hAnsi="Wingdings"/>
      </w:rPr>
    </w:lvl>
  </w:abstractNum>
  <w:abstractNum w:abstractNumId="20">
    <w:nsid w:val="49631A01"/>
    <w:multiLevelType w:val="multilevel"/>
    <w:tmpl w:val="AB14C61A"/>
    <w:lvl w:ilvl="0">
      <w:numFmt w:val="bullet"/>
      <w:lvlText w:val=""/>
      <w:lvlJc w:val="left"/>
      <w:pPr>
        <w:ind w:left="3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6" w:hanging="360"/>
      </w:pPr>
      <w:rPr>
        <w:rFonts w:ascii="Wingdings" w:hAnsi="Wingdings"/>
      </w:rPr>
    </w:lvl>
  </w:abstractNum>
  <w:abstractNum w:abstractNumId="21">
    <w:nsid w:val="49CB2C53"/>
    <w:multiLevelType w:val="hybridMultilevel"/>
    <w:tmpl w:val="337EBEC0"/>
    <w:name w:val="WW8Num372222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A71186C"/>
    <w:multiLevelType w:val="hybridMultilevel"/>
    <w:tmpl w:val="4602240E"/>
    <w:name w:val="WW8Num82"/>
    <w:lvl w:ilvl="0" w:tplc="F516104A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BB47CC3"/>
    <w:multiLevelType w:val="hybridMultilevel"/>
    <w:tmpl w:val="3F8413C2"/>
    <w:name w:val="WW8Num83222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F040751"/>
    <w:multiLevelType w:val="multilevel"/>
    <w:tmpl w:val="A450247C"/>
    <w:lvl w:ilvl="0">
      <w:start w:val="1"/>
      <w:numFmt w:val="decimal"/>
      <w:lvlText w:val="%1."/>
      <w:lvlJc w:val="left"/>
      <w:pPr>
        <w:ind w:left="366" w:hanging="36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ind w:left="366" w:hanging="360"/>
      </w:pPr>
      <w:rPr>
        <w:rFonts w:ascii="Arial" w:hAnsi="Arial" w:cs="Arial"/>
        <w:b/>
        <w:sz w:val="22"/>
      </w:rPr>
    </w:lvl>
    <w:lvl w:ilvl="2">
      <w:start w:val="1"/>
      <w:numFmt w:val="decimal"/>
      <w:lvlText w:val="%1.%2.%3."/>
      <w:lvlJc w:val="left"/>
      <w:pPr>
        <w:ind w:left="726" w:hanging="720"/>
      </w:pPr>
    </w:lvl>
    <w:lvl w:ilvl="3">
      <w:start w:val="1"/>
      <w:numFmt w:val="decimal"/>
      <w:lvlText w:val="%1.%2.%3.%4."/>
      <w:lvlJc w:val="left"/>
      <w:pPr>
        <w:ind w:left="726" w:hanging="720"/>
      </w:pPr>
    </w:lvl>
    <w:lvl w:ilvl="4">
      <w:start w:val="1"/>
      <w:numFmt w:val="decimal"/>
      <w:lvlText w:val="%1.%2.%3.%4.%5."/>
      <w:lvlJc w:val="left"/>
      <w:pPr>
        <w:ind w:left="1086" w:hanging="1080"/>
      </w:pPr>
    </w:lvl>
    <w:lvl w:ilvl="5">
      <w:start w:val="1"/>
      <w:numFmt w:val="decimal"/>
      <w:lvlText w:val="%1.%2.%3.%4.%5.%6."/>
      <w:lvlJc w:val="left"/>
      <w:pPr>
        <w:ind w:left="1086" w:hanging="1080"/>
      </w:pPr>
    </w:lvl>
    <w:lvl w:ilvl="6">
      <w:start w:val="1"/>
      <w:numFmt w:val="decimal"/>
      <w:lvlText w:val="%1.%2.%3.%4.%5.%6.%7."/>
      <w:lvlJc w:val="left"/>
      <w:pPr>
        <w:ind w:left="1446" w:hanging="1440"/>
      </w:pPr>
    </w:lvl>
    <w:lvl w:ilvl="7">
      <w:start w:val="1"/>
      <w:numFmt w:val="decimal"/>
      <w:lvlText w:val="%1.%2.%3.%4.%5.%6.%7.%8."/>
      <w:lvlJc w:val="left"/>
      <w:pPr>
        <w:ind w:left="1446" w:hanging="1440"/>
      </w:pPr>
    </w:lvl>
    <w:lvl w:ilvl="8">
      <w:start w:val="1"/>
      <w:numFmt w:val="decimal"/>
      <w:lvlText w:val="%1.%2.%3.%4.%5.%6.%7.%8.%9."/>
      <w:lvlJc w:val="left"/>
      <w:pPr>
        <w:ind w:left="1806" w:hanging="1800"/>
      </w:pPr>
    </w:lvl>
  </w:abstractNum>
  <w:abstractNum w:abstractNumId="25">
    <w:nsid w:val="4FC16B39"/>
    <w:multiLevelType w:val="multilevel"/>
    <w:tmpl w:val="870A181C"/>
    <w:lvl w:ilvl="0">
      <w:numFmt w:val="bullet"/>
      <w:lvlText w:val=""/>
      <w:lvlJc w:val="left"/>
      <w:pPr>
        <w:ind w:left="3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6" w:hanging="360"/>
      </w:pPr>
      <w:rPr>
        <w:rFonts w:ascii="Wingdings" w:hAnsi="Wingdings"/>
      </w:rPr>
    </w:lvl>
  </w:abstractNum>
  <w:abstractNum w:abstractNumId="26">
    <w:nsid w:val="52D16C68"/>
    <w:multiLevelType w:val="multilevel"/>
    <w:tmpl w:val="11680D96"/>
    <w:lvl w:ilvl="0">
      <w:start w:val="3"/>
      <w:numFmt w:val="upperRoman"/>
      <w:lvlText w:val="%1."/>
      <w:lvlJc w:val="left"/>
      <w:pPr>
        <w:ind w:left="1429" w:hanging="720"/>
      </w:pPr>
      <w:rPr>
        <w:rFonts w:ascii="Arial" w:hAnsi="Arial" w:cs="Arial" w:hint="default"/>
        <w:b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27">
    <w:nsid w:val="52D8637B"/>
    <w:multiLevelType w:val="hybridMultilevel"/>
    <w:tmpl w:val="80FCD1EA"/>
    <w:name w:val="WW8Num832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59A4ED9"/>
    <w:multiLevelType w:val="hybridMultilevel"/>
    <w:tmpl w:val="4A425046"/>
    <w:lvl w:ilvl="0" w:tplc="0415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9">
    <w:nsid w:val="596E1B6F"/>
    <w:multiLevelType w:val="hybridMultilevel"/>
    <w:tmpl w:val="2EFCCD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A554458"/>
    <w:multiLevelType w:val="hybridMultilevel"/>
    <w:tmpl w:val="64BACB02"/>
    <w:name w:val="WW8Num37222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A78571E"/>
    <w:multiLevelType w:val="hybridMultilevel"/>
    <w:tmpl w:val="E8D26C7E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66"/>
        </w:tabs>
        <w:ind w:left="546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</w:abstractNum>
  <w:abstractNum w:abstractNumId="32">
    <w:nsid w:val="764B7661"/>
    <w:multiLevelType w:val="hybridMultilevel"/>
    <w:tmpl w:val="713201DA"/>
    <w:name w:val="WW8Num8322"/>
    <w:lvl w:ilvl="0" w:tplc="9F7E3092">
      <w:start w:val="1"/>
      <w:numFmt w:val="bullet"/>
      <w:lvlText w:val="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9477A8B"/>
    <w:multiLevelType w:val="multilevel"/>
    <w:tmpl w:val="CCF2EF32"/>
    <w:lvl w:ilvl="0">
      <w:start w:val="1"/>
      <w:numFmt w:val="decimal"/>
      <w:lvlText w:val="%1."/>
      <w:lvlJc w:val="left"/>
      <w:pPr>
        <w:ind w:left="366" w:hanging="36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ind w:left="366" w:hanging="360"/>
      </w:pPr>
      <w:rPr>
        <w:rFonts w:ascii="Arial" w:hAnsi="Arial" w:cs="Arial"/>
        <w:b/>
        <w:sz w:val="22"/>
      </w:rPr>
    </w:lvl>
    <w:lvl w:ilvl="2">
      <w:start w:val="1"/>
      <w:numFmt w:val="decimal"/>
      <w:lvlText w:val="%1.%2.%3."/>
      <w:lvlJc w:val="left"/>
      <w:pPr>
        <w:ind w:left="726" w:hanging="720"/>
      </w:pPr>
    </w:lvl>
    <w:lvl w:ilvl="3">
      <w:start w:val="1"/>
      <w:numFmt w:val="decimal"/>
      <w:lvlText w:val="%1.%2.%3.%4."/>
      <w:lvlJc w:val="left"/>
      <w:pPr>
        <w:ind w:left="726" w:hanging="720"/>
      </w:pPr>
    </w:lvl>
    <w:lvl w:ilvl="4">
      <w:start w:val="1"/>
      <w:numFmt w:val="decimal"/>
      <w:lvlText w:val="%1.%2.%3.%4.%5."/>
      <w:lvlJc w:val="left"/>
      <w:pPr>
        <w:ind w:left="1086" w:hanging="1080"/>
      </w:pPr>
    </w:lvl>
    <w:lvl w:ilvl="5">
      <w:start w:val="1"/>
      <w:numFmt w:val="decimal"/>
      <w:lvlText w:val="%1.%2.%3.%4.%5.%6."/>
      <w:lvlJc w:val="left"/>
      <w:pPr>
        <w:ind w:left="1086" w:hanging="1080"/>
      </w:pPr>
    </w:lvl>
    <w:lvl w:ilvl="6">
      <w:start w:val="1"/>
      <w:numFmt w:val="decimal"/>
      <w:lvlText w:val="%1.%2.%3.%4.%5.%6.%7."/>
      <w:lvlJc w:val="left"/>
      <w:pPr>
        <w:ind w:left="1446" w:hanging="1440"/>
      </w:pPr>
    </w:lvl>
    <w:lvl w:ilvl="7">
      <w:start w:val="1"/>
      <w:numFmt w:val="decimal"/>
      <w:lvlText w:val="%1.%2.%3.%4.%5.%6.%7.%8."/>
      <w:lvlJc w:val="left"/>
      <w:pPr>
        <w:ind w:left="1446" w:hanging="1440"/>
      </w:pPr>
    </w:lvl>
    <w:lvl w:ilvl="8">
      <w:start w:val="1"/>
      <w:numFmt w:val="decimal"/>
      <w:lvlText w:val="%1.%2.%3.%4.%5.%6.%7.%8.%9."/>
      <w:lvlJc w:val="left"/>
      <w:pPr>
        <w:ind w:left="1806" w:hanging="1800"/>
      </w:pPr>
    </w:lvl>
  </w:abstractNum>
  <w:abstractNum w:abstractNumId="34">
    <w:nsid w:val="79563D68"/>
    <w:multiLevelType w:val="hybridMultilevel"/>
    <w:tmpl w:val="07408C08"/>
    <w:lvl w:ilvl="0" w:tplc="0415000F">
      <w:start w:val="1"/>
      <w:numFmt w:val="decimal"/>
      <w:lvlText w:val="%1.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5">
    <w:nsid w:val="7EDB5A45"/>
    <w:multiLevelType w:val="multilevel"/>
    <w:tmpl w:val="957C49B6"/>
    <w:lvl w:ilvl="0">
      <w:numFmt w:val="bullet"/>
      <w:lvlText w:val=""/>
      <w:lvlJc w:val="left"/>
      <w:pPr>
        <w:ind w:left="72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6" w:hanging="360"/>
      </w:pPr>
      <w:rPr>
        <w:rFonts w:ascii="Wingdings" w:hAnsi="Wingdings"/>
      </w:rPr>
    </w:lvl>
  </w:abstractNum>
  <w:num w:numId="1">
    <w:abstractNumId w:val="18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3"/>
  </w:num>
  <w:num w:numId="7">
    <w:abstractNumId w:val="32"/>
  </w:num>
  <w:num w:numId="8">
    <w:abstractNumId w:val="27"/>
  </w:num>
  <w:num w:numId="9">
    <w:abstractNumId w:val="23"/>
  </w:num>
  <w:num w:numId="10">
    <w:abstractNumId w:val="9"/>
  </w:num>
  <w:num w:numId="11">
    <w:abstractNumId w:val="11"/>
  </w:num>
  <w:num w:numId="1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0"/>
  </w:num>
  <w:num w:numId="15">
    <w:abstractNumId w:val="21"/>
  </w:num>
  <w:num w:numId="16">
    <w:abstractNumId w:val="31"/>
  </w:num>
  <w:num w:numId="17">
    <w:abstractNumId w:val="6"/>
  </w:num>
  <w:num w:numId="18">
    <w:abstractNumId w:val="1"/>
    <w:lvlOverride w:ilvl="0">
      <w:startOverride w:val="1"/>
    </w:lvlOverride>
  </w:num>
  <w:num w:numId="19">
    <w:abstractNumId w:val="15"/>
  </w:num>
  <w:num w:numId="20">
    <w:abstractNumId w:val="29"/>
  </w:num>
  <w:num w:numId="21">
    <w:abstractNumId w:val="7"/>
  </w:num>
  <w:num w:numId="22">
    <w:abstractNumId w:val="16"/>
  </w:num>
  <w:num w:numId="23">
    <w:abstractNumId w:val="33"/>
  </w:num>
  <w:num w:numId="24">
    <w:abstractNumId w:val="3"/>
  </w:num>
  <w:num w:numId="25">
    <w:abstractNumId w:val="35"/>
  </w:num>
  <w:num w:numId="26">
    <w:abstractNumId w:val="19"/>
  </w:num>
  <w:num w:numId="27">
    <w:abstractNumId w:val="20"/>
  </w:num>
  <w:num w:numId="28">
    <w:abstractNumId w:val="25"/>
  </w:num>
  <w:num w:numId="29">
    <w:abstractNumId w:val="26"/>
  </w:num>
  <w:num w:numId="30">
    <w:abstractNumId w:val="14"/>
  </w:num>
  <w:num w:numId="31">
    <w:abstractNumId w:val="12"/>
  </w:num>
  <w:num w:numId="32">
    <w:abstractNumId w:val="17"/>
  </w:num>
  <w:num w:numId="33">
    <w:abstractNumId w:val="24"/>
  </w:num>
  <w:num w:numId="34">
    <w:abstractNumId w:val="8"/>
  </w:num>
  <w:num w:numId="35">
    <w:abstractNumId w:val="34"/>
  </w:num>
  <w:num w:numId="36">
    <w:abstractNumId w:val="28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CC"/>
    <w:rsid w:val="000A314F"/>
    <w:rsid w:val="000A38C8"/>
    <w:rsid w:val="000E1D12"/>
    <w:rsid w:val="000F18BD"/>
    <w:rsid w:val="001019E3"/>
    <w:rsid w:val="0015620C"/>
    <w:rsid w:val="00160BF4"/>
    <w:rsid w:val="00160E4E"/>
    <w:rsid w:val="00162A34"/>
    <w:rsid w:val="00176952"/>
    <w:rsid w:val="00176A04"/>
    <w:rsid w:val="00251E48"/>
    <w:rsid w:val="00283C32"/>
    <w:rsid w:val="002F10D5"/>
    <w:rsid w:val="00302938"/>
    <w:rsid w:val="00302BA8"/>
    <w:rsid w:val="003C0E25"/>
    <w:rsid w:val="003C267E"/>
    <w:rsid w:val="0044495F"/>
    <w:rsid w:val="00462307"/>
    <w:rsid w:val="004D4EB3"/>
    <w:rsid w:val="00511CE5"/>
    <w:rsid w:val="00537A7B"/>
    <w:rsid w:val="005A4374"/>
    <w:rsid w:val="005B3A51"/>
    <w:rsid w:val="00653A97"/>
    <w:rsid w:val="006E1B96"/>
    <w:rsid w:val="00723413"/>
    <w:rsid w:val="00750E06"/>
    <w:rsid w:val="007827D4"/>
    <w:rsid w:val="007A3505"/>
    <w:rsid w:val="008C4E19"/>
    <w:rsid w:val="008F2FA4"/>
    <w:rsid w:val="009434E2"/>
    <w:rsid w:val="009854A1"/>
    <w:rsid w:val="009858DA"/>
    <w:rsid w:val="009A346F"/>
    <w:rsid w:val="009B2C59"/>
    <w:rsid w:val="00A150FE"/>
    <w:rsid w:val="00A63BF2"/>
    <w:rsid w:val="00A85815"/>
    <w:rsid w:val="00AC0E07"/>
    <w:rsid w:val="00AC3EA1"/>
    <w:rsid w:val="00AF36A0"/>
    <w:rsid w:val="00B65763"/>
    <w:rsid w:val="00B70DD1"/>
    <w:rsid w:val="00BF1958"/>
    <w:rsid w:val="00BF2326"/>
    <w:rsid w:val="00C803CC"/>
    <w:rsid w:val="00CA624B"/>
    <w:rsid w:val="00D328F3"/>
    <w:rsid w:val="00D77722"/>
    <w:rsid w:val="00D84B45"/>
    <w:rsid w:val="00DD03AC"/>
    <w:rsid w:val="00E46F8A"/>
    <w:rsid w:val="00E817CC"/>
    <w:rsid w:val="00E873C9"/>
    <w:rsid w:val="00EA70B3"/>
    <w:rsid w:val="00EC3296"/>
    <w:rsid w:val="00EC4592"/>
    <w:rsid w:val="00EE2224"/>
    <w:rsid w:val="00F20FD4"/>
    <w:rsid w:val="00F25222"/>
    <w:rsid w:val="00F53B6A"/>
    <w:rsid w:val="00F56124"/>
    <w:rsid w:val="00FB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03CC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3CC"/>
    <w:pPr>
      <w:keepNext/>
      <w:spacing w:after="0" w:line="240" w:lineRule="auto"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803CC"/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Akapitzlist">
    <w:name w:val="List Paragraph"/>
    <w:basedOn w:val="Normalny"/>
    <w:qFormat/>
    <w:rsid w:val="00C803C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80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803CC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0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3CC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3C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A63BF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uthor">
    <w:name w:val="author"/>
    <w:basedOn w:val="Normalny"/>
    <w:rsid w:val="008F2F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03CC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3CC"/>
    <w:pPr>
      <w:keepNext/>
      <w:spacing w:after="0" w:line="240" w:lineRule="auto"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803CC"/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Akapitzlist">
    <w:name w:val="List Paragraph"/>
    <w:basedOn w:val="Normalny"/>
    <w:qFormat/>
    <w:rsid w:val="00C803C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80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803CC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0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3CC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3C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A63BF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uthor">
    <w:name w:val="author"/>
    <w:basedOn w:val="Normalny"/>
    <w:rsid w:val="008F2F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12</Pages>
  <Words>3594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2024-06-27T10:45:00Z</cp:lastPrinted>
  <dcterms:created xsi:type="dcterms:W3CDTF">2024-06-18T06:15:00Z</dcterms:created>
  <dcterms:modified xsi:type="dcterms:W3CDTF">2024-06-27T10:45:00Z</dcterms:modified>
</cp:coreProperties>
</file>